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r/>
    </w:p>
    <w:tbl>
      <w:tblPr>
        <w:tblStyle w:val="NormalTable"/>
        <w:name w:val="Таблица1"/>
        <w:tabOrder w:val="0"/>
        <w:jc w:val="left"/>
        <w:tblInd w:w="-340" w:type="dxa"/>
        <w:tblW w:w="10253" w:type="dxa"/>
        <w:pPr>
          <w:ind w:left="-340"/>
        </w:pPr>
        <w:tblLook w:val="01E0" w:firstRow="1" w:lastRow="1" w:firstColumn="1" w:lastColumn="1" w:noHBand="0" w:noVBand="0"/>
      </w:tblPr>
      <w:tblGrid>
        <w:gridCol w:w="975"/>
        <w:gridCol w:w="240"/>
        <w:gridCol w:w="900"/>
        <w:gridCol w:w="615"/>
        <w:gridCol w:w="375"/>
        <w:gridCol w:w="1680"/>
        <w:gridCol w:w="240"/>
        <w:gridCol w:w="300"/>
        <w:gridCol w:w="495"/>
        <w:gridCol w:w="570"/>
        <w:gridCol w:w="570"/>
        <w:gridCol w:w="1875"/>
        <w:gridCol w:w="1185"/>
        <w:gridCol w:w="233"/>
      </w:tblGrid>
      <w:tr>
        <w:trPr>
          <w:cantSplit w:val="0"/>
          <w:trHeight w:val="1210" w:hRule="atLeast"/>
        </w:trPr>
        <w:tc>
          <w:tcPr>
            <w:tcW w:w="10253" w:type="dxa"/>
            <w:gridSpan w:val="14"/>
            <w:tcMar>
              <w:top w:w="0" w:type="dxa"/>
              <w:left w:w="108" w:type="dxa"/>
              <w:bottom w:w="0" w:type="dxa"/>
              <w:right w:w="108" w:type="dxa"/>
            </w:tcMar>
            <w:tmTcPr id="1782360996" protected="0"/>
          </w:tcPr>
          <w:p>
            <w:pPr>
              <w:pStyle w:val="para0"/>
              <w:spacing/>
              <w:jc w:val="center"/>
              <w:widowControl w:val="0"/>
              <w:rPr>
                <w:color w:val="000000"/>
              </w:rPr>
            </w:pPr>
            <w:r/>
            <w:r>
              <w:rPr>
                <w:noProof/>
              </w:rPr>
              <w:drawing>
                <wp:inline distT="0" distB="0" distL="0" distR="0">
                  <wp:extent cx="4572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30"/>
                          <pic:cNvPicPr>
                            <a:picLocks noChangeAspect="1"/>
                            <a:extLst>
                              <a:ext uri="sm">
                                <sm:smNativeData xmlns:sm="sm" val="SMDATA_16_pKs8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AAAAAAAAABAAAAAAAAAAAAAAAAAAAAAAAAAAAAAAAAAAAA0AIAAHQEAAAAAAAAAAAAAAAAAAAoAAAACAAAAAEAAAABAAAA"/>
                              </a:ext>
                            </a:extLst>
                          </pic:cNvPicPr>
                        </pic:nvPicPr>
                        <pic:blipFill>
                          <a:blip r:embed="rId8"/>
                          <a:stretch>
                            <a:fillRect/>
                          </a:stretch>
                        </pic:blipFill>
                        <pic:spPr>
                          <a:xfrm>
                            <a:off x="0" y="0"/>
                            <a:ext cx="457200" cy="723900"/>
                          </a:xfrm>
                          <a:prstGeom prst="rect">
                            <a:avLst/>
                          </a:prstGeom>
                          <a:noFill/>
                          <a:ln w="9525">
                            <a:noFill/>
                          </a:ln>
                        </pic:spPr>
                      </pic:pic>
                    </a:graphicData>
                  </a:graphic>
                </wp:inline>
              </w:drawing>
            </w:r>
            <w:r/>
            <w:r>
              <w:rPr>
                <w:color w:val="000000"/>
              </w:rPr>
            </w:r>
          </w:p>
        </w:tc>
      </w:tr>
      <w:tr>
        <w:trPr>
          <w:cantSplit w:val="0"/>
          <w:trHeight w:val="1336" w:hRule="atLeast"/>
        </w:trPr>
        <w:tc>
          <w:tcPr>
            <w:tcW w:w="10253" w:type="dxa"/>
            <w:gridSpan w:val="14"/>
            <w:tcMar>
              <w:top w:w="0" w:type="dxa"/>
              <w:left w:w="108" w:type="dxa"/>
              <w:bottom w:w="0" w:type="dxa"/>
              <w:right w:w="108" w:type="dxa"/>
            </w:tcMar>
            <w:tmTcPr id="1782360996" protected="0"/>
          </w:tcPr>
          <w:p>
            <w:pPr>
              <w:pStyle w:val="para0"/>
              <w:spacing w:line="276" w:lineRule="auto"/>
              <w:jc w:val="center"/>
              <w:widowControl w:val="0"/>
              <w:rPr>
                <w:b/>
                <w:caps/>
                <w:color w:val="000000"/>
                <w:sz w:val="28"/>
                <w:szCs w:val="28"/>
              </w:rPr>
            </w:pPr>
            <w:r>
              <w:rPr>
                <w:b/>
                <w:caps/>
                <w:color w:val="000000"/>
                <w:sz w:val="28"/>
                <w:szCs w:val="28"/>
              </w:rPr>
              <w:t>КЕМЕРОВСКАЯ ОБЛАСТЬ - КУЗБАСС</w:t>
            </w:r>
          </w:p>
          <w:p>
            <w:pPr>
              <w:pStyle w:val="para0"/>
              <w:spacing w:line="276" w:lineRule="auto"/>
              <w:jc w:val="center"/>
              <w:widowControl w:val="0"/>
              <w:rPr>
                <w:b/>
                <w:caps/>
                <w:color w:val="000000"/>
                <w:sz w:val="28"/>
                <w:szCs w:val="28"/>
              </w:rPr>
            </w:pPr>
            <w:r>
              <w:rPr>
                <w:b/>
                <w:caps/>
                <w:color w:val="000000"/>
                <w:sz w:val="28"/>
                <w:szCs w:val="28"/>
              </w:rPr>
              <w:t>Анжеро-Судженский городской округ</w:t>
            </w:r>
          </w:p>
          <w:p>
            <w:pPr>
              <w:pStyle w:val="para0"/>
              <w:spacing w:line="276" w:lineRule="auto"/>
              <w:jc w:val="center"/>
              <w:widowControl w:val="0"/>
              <w:rPr>
                <w:b/>
                <w:caps/>
                <w:color w:val="000000"/>
                <w:sz w:val="28"/>
                <w:szCs w:val="28"/>
              </w:rPr>
            </w:pPr>
            <w:r>
              <w:rPr>
                <w:b/>
                <w:caps/>
                <w:color w:val="000000"/>
                <w:sz w:val="28"/>
                <w:szCs w:val="28"/>
              </w:rPr>
              <w:t>Администрация Анжеро-Судженского городского округа</w:t>
            </w:r>
          </w:p>
          <w:p>
            <w:pPr>
              <w:pStyle w:val="para0"/>
              <w:spacing w:line="360" w:lineRule="auto"/>
              <w:jc w:val="center"/>
              <w:widowControl w:val="0"/>
              <w:rPr>
                <w:rFonts w:ascii="Arial Narrow" w:hAnsi="Arial Narrow"/>
                <w:b/>
                <w:caps/>
                <w:color w:val="000000"/>
                <w:sz w:val="20"/>
                <w:szCs w:val="20"/>
              </w:rPr>
            </w:pPr>
            <w:r>
              <w:rPr>
                <w:rFonts w:ascii="Arial Narrow" w:hAnsi="Arial Narrow"/>
                <w:b/>
                <w:caps/>
                <w:color w:val="000000"/>
                <w:sz w:val="20"/>
                <w:szCs w:val="20"/>
              </w:rPr>
            </w:r>
          </w:p>
        </w:tc>
      </w:tr>
      <w:tr>
        <w:trPr>
          <w:cantSplit w:val="0"/>
          <w:trHeight w:val="493" w:hRule="exact"/>
        </w:trPr>
        <w:tc>
          <w:tcPr>
            <w:tcW w:w="10253" w:type="dxa"/>
            <w:gridSpan w:val="14"/>
            <w:tcMar>
              <w:top w:w="0" w:type="dxa"/>
              <w:left w:w="108" w:type="dxa"/>
              <w:bottom w:w="0" w:type="dxa"/>
              <w:right w:w="108" w:type="dxa"/>
            </w:tcMar>
            <w:tmTcPr id="1782360996" protected="0"/>
          </w:tcPr>
          <w:p>
            <w:pPr>
              <w:pStyle w:val="para0"/>
              <w:spacing/>
              <w:jc w:val="center"/>
              <w:widowControl w:val="0"/>
              <w:rPr>
                <w:rFonts w:ascii="Arial Narrow" w:hAnsi="Arial Narrow"/>
                <w:b/>
                <w:caps/>
                <w:color w:val="000000"/>
              </w:rPr>
            </w:pPr>
            <w:r>
              <w:rPr>
                <w:b/>
                <w:sz w:val="28"/>
                <w:szCs w:val="28"/>
              </w:rPr>
              <w:t>ПОСТАНОВЛЕНИЕ</w:t>
            </w:r>
            <w:r>
              <w:rPr>
                <w:rFonts w:ascii="Arial Narrow" w:hAnsi="Arial Narrow"/>
                <w:b/>
                <w:caps/>
                <w:color w:val="000000"/>
              </w:rPr>
            </w:r>
          </w:p>
        </w:tc>
      </w:tr>
      <w:tr>
        <w:trPr>
          <w:cantSplit w:val="0"/>
          <w:trHeight w:val="267" w:hRule="atLeast"/>
        </w:trPr>
        <w:tc>
          <w:tcPr>
            <w:tcW w:w="10253" w:type="dxa"/>
            <w:gridSpan w:val="14"/>
            <w:tcMar>
              <w:top w:w="0" w:type="dxa"/>
              <w:left w:w="108" w:type="dxa"/>
              <w:bottom w:w="0" w:type="dxa"/>
              <w:right w:w="108" w:type="dxa"/>
            </w:tcMar>
            <w:tmTcPr id="1782360996" protected="0"/>
          </w:tcPr>
          <w:p>
            <w:pPr>
              <w:pStyle w:val="para0"/>
              <w:widowControl w:val="0"/>
              <w:rPr>
                <w:color w:val="000000"/>
                <w:sz w:val="16"/>
                <w:szCs w:val="16"/>
              </w:rPr>
            </w:pPr>
            <w:r>
              <w:rPr>
                <w:color w:val="000000"/>
                <w:sz w:val="16"/>
                <w:szCs w:val="16"/>
              </w:rPr>
            </w:r>
          </w:p>
        </w:tc>
      </w:tr>
      <w:tr>
        <w:trPr>
          <w:cantSplit w:val="0"/>
          <w:trHeight w:val="339" w:hRule="atLeast"/>
        </w:trPr>
        <w:tc>
          <w:tcPr>
            <w:tcW w:w="2115" w:type="dxa"/>
            <w:gridSpan w:val="3"/>
            <w:tcMar>
              <w:top w:w="0" w:type="dxa"/>
              <w:left w:w="108" w:type="dxa"/>
              <w:bottom w:w="0" w:type="dxa"/>
              <w:right w:w="108" w:type="dxa"/>
            </w:tcMar>
            <w:tmTcPr id="1782360996" protected="0"/>
          </w:tcPr>
          <w:p>
            <w:pPr>
              <w:pStyle w:val="para0"/>
              <w:ind w:right="33" w:firstLine="0"/>
              <w:spacing/>
              <w:jc w:val="right"/>
              <w:widowControl w:val="0"/>
              <w:rPr>
                <w:color w:val="000000"/>
                <w:sz w:val="28"/>
                <w:szCs w:val="28"/>
              </w:rPr>
            </w:pPr>
            <w:r>
              <w:rPr>
                <w:color w:val="000000"/>
                <w:sz w:val="28"/>
                <w:szCs w:val="28"/>
              </w:rPr>
              <w:t>от «</w:t>
            </w:r>
          </w:p>
        </w:tc>
        <w:tc>
          <w:tcPr>
            <w:tcW w:w="615" w:type="dxa"/>
            <w:tcMar>
              <w:top w:w="0" w:type="dxa"/>
              <w:left w:w="108" w:type="dxa"/>
              <w:bottom w:w="0" w:type="dxa"/>
              <w:right w:w="108" w:type="dxa"/>
            </w:tcMar>
            <w:tcBorders>
              <w:bottom w:val="single" w:sz="4" w:space="0" w:color="000000" tmln="10, 20, 20, 0, 0"/>
            </w:tcBorders>
            <w:tmTcPr id="1782360996" protected="0"/>
          </w:tcPr>
          <w:p>
            <w:pPr>
              <w:pStyle w:val="para0"/>
              <w:spacing/>
              <w:jc w:val="center"/>
              <w:widowControl w:val="0"/>
              <w:rPr>
                <w:color w:val="000000"/>
                <w:sz w:val="28"/>
                <w:szCs w:val="28"/>
              </w:rPr>
            </w:pPr>
            <w:r>
              <w:rPr>
                <w:color w:val="000000"/>
                <w:sz w:val="28"/>
                <w:szCs w:val="28"/>
              </w:rPr>
              <w:t>25</w:t>
            </w:r>
          </w:p>
        </w:tc>
        <w:tc>
          <w:tcPr>
            <w:tcW w:w="375" w:type="dxa"/>
            <w:tcMar>
              <w:top w:w="0" w:type="dxa"/>
              <w:left w:w="108" w:type="dxa"/>
              <w:bottom w:w="0" w:type="dxa"/>
              <w:right w:w="108" w:type="dxa"/>
            </w:tcMar>
            <w:tmTcPr id="1782360996" protected="0"/>
          </w:tcPr>
          <w:p>
            <w:pPr>
              <w:pStyle w:val="para0"/>
              <w:spacing/>
              <w:jc w:val="both"/>
              <w:widowControl w:val="0"/>
              <w:rPr>
                <w:color w:val="000000"/>
                <w:sz w:val="28"/>
                <w:szCs w:val="28"/>
              </w:rPr>
            </w:pPr>
            <w:r>
              <w:rPr>
                <w:color w:val="000000"/>
                <w:sz w:val="28"/>
                <w:szCs w:val="28"/>
              </w:rPr>
              <w:t>»</w:t>
            </w:r>
          </w:p>
        </w:tc>
        <w:tc>
          <w:tcPr>
            <w:tcW w:w="1680" w:type="dxa"/>
            <w:tcMar>
              <w:top w:w="0" w:type="dxa"/>
              <w:left w:w="108" w:type="dxa"/>
              <w:bottom w:w="0" w:type="dxa"/>
              <w:right w:w="108" w:type="dxa"/>
            </w:tcMar>
            <w:tcBorders>
              <w:bottom w:val="single" w:sz="4" w:space="0" w:color="000000" tmln="10, 20, 20, 0, 0"/>
            </w:tcBorders>
            <w:tmTcPr id="1782360996" protected="0"/>
          </w:tcPr>
          <w:p>
            <w:pPr>
              <w:pStyle w:val="para0"/>
              <w:spacing/>
              <w:jc w:val="center"/>
              <w:widowControl w:val="0"/>
              <w:rPr>
                <w:color w:val="000000"/>
                <w:sz w:val="28"/>
                <w:szCs w:val="28"/>
              </w:rPr>
            </w:pPr>
            <w:r>
              <w:rPr>
                <w:color w:val="000000"/>
                <w:sz w:val="28"/>
                <w:szCs w:val="28"/>
              </w:rPr>
              <w:t>июня</w:t>
            </w:r>
          </w:p>
        </w:tc>
        <w:tc>
          <w:tcPr>
            <w:tcW w:w="540" w:type="dxa"/>
            <w:gridSpan w:val="2"/>
            <w:tcMar>
              <w:top w:w="0" w:type="dxa"/>
              <w:left w:w="108" w:type="dxa"/>
              <w:bottom w:w="0" w:type="dxa"/>
              <w:right w:w="108" w:type="dxa"/>
            </w:tcMar>
            <w:tmTcPr id="1782360996" protected="0"/>
          </w:tcPr>
          <w:p>
            <w:pPr>
              <w:pStyle w:val="para0"/>
              <w:ind w:right="-76" w:firstLine="0"/>
              <w:spacing/>
              <w:jc w:val="right"/>
              <w:widowControl w:val="0"/>
              <w:rPr>
                <w:color w:val="000000"/>
                <w:sz w:val="28"/>
                <w:szCs w:val="28"/>
              </w:rPr>
            </w:pPr>
            <w:r>
              <w:rPr>
                <w:color w:val="000000"/>
                <w:sz w:val="28"/>
                <w:szCs w:val="28"/>
              </w:rPr>
              <w:t>20</w:t>
            </w:r>
          </w:p>
        </w:tc>
        <w:tc>
          <w:tcPr>
            <w:tcW w:w="495" w:type="dxa"/>
            <w:tcMar>
              <w:top w:w="0" w:type="dxa"/>
              <w:left w:w="108" w:type="dxa"/>
              <w:bottom w:w="0" w:type="dxa"/>
              <w:right w:w="108" w:type="dxa"/>
            </w:tcMar>
            <w:tcBorders>
              <w:bottom w:val="single" w:sz="4" w:space="0" w:color="000000" tmln="10, 20, 20, 0, 0"/>
            </w:tcBorders>
            <w:tmTcPr id="1782360996" protected="0"/>
          </w:tcPr>
          <w:p>
            <w:pPr>
              <w:pStyle w:val="para0"/>
              <w:ind w:right="-152" w:firstLine="0"/>
              <w:widowControl w:val="0"/>
              <w:rPr>
                <w:color w:val="000000"/>
                <w:sz w:val="28"/>
                <w:szCs w:val="28"/>
              </w:rPr>
            </w:pPr>
            <w:r/>
            <w:bookmarkStart w:id="0" w:name="r09y"/>
            <w:r/>
            <w:r>
              <w:rPr>
                <w:color w:val="000000"/>
                <w:sz w:val="28"/>
                <w:szCs w:val="28"/>
              </w:rPr>
              <w:t xml:space="preserve"> </w:t>
            </w:r>
            <w:r>
              <w:rPr>
                <w:color w:val="000000"/>
                <w:sz w:val="28"/>
                <w:szCs w:val="28"/>
              </w:rPr>
              <w:t>2</w:t>
            </w:r>
            <w:r/>
            <w:bookmarkEnd w:id="0"/>
            <w:r/>
            <w:r>
              <w:rPr>
                <w:color w:val="000000"/>
                <w:sz w:val="28"/>
                <w:szCs w:val="28"/>
              </w:rPr>
              <w:t>6</w:t>
            </w:r>
            <w:r>
              <w:rPr>
                <w:color w:val="000000"/>
                <w:sz w:val="28"/>
                <w:szCs w:val="28"/>
              </w:rPr>
            </w:r>
          </w:p>
        </w:tc>
        <w:tc>
          <w:tcPr>
            <w:tcW w:w="570" w:type="dxa"/>
            <w:tcMar>
              <w:top w:w="0" w:type="dxa"/>
              <w:left w:w="108" w:type="dxa"/>
              <w:bottom w:w="0" w:type="dxa"/>
              <w:right w:w="108" w:type="dxa"/>
            </w:tcMar>
            <w:tmTcPr id="1782360996" protected="0"/>
          </w:tcPr>
          <w:p>
            <w:pPr>
              <w:pStyle w:val="para0"/>
              <w:widowControl w:val="0"/>
              <w:rPr>
                <w:color w:val="000000"/>
                <w:sz w:val="28"/>
                <w:szCs w:val="28"/>
              </w:rPr>
            </w:pPr>
            <w:r>
              <w:rPr>
                <w:color w:val="000000"/>
                <w:sz w:val="28"/>
                <w:szCs w:val="28"/>
              </w:rPr>
              <w:t>г.</w:t>
            </w:r>
          </w:p>
        </w:tc>
        <w:tc>
          <w:tcPr>
            <w:tcW w:w="570" w:type="dxa"/>
            <w:tcMar>
              <w:top w:w="0" w:type="dxa"/>
              <w:left w:w="108" w:type="dxa"/>
              <w:bottom w:w="0" w:type="dxa"/>
              <w:right w:w="108" w:type="dxa"/>
            </w:tcMar>
            <w:tmTcPr id="1782360996" protected="0"/>
          </w:tcPr>
          <w:p>
            <w:pPr>
              <w:pStyle w:val="para0"/>
              <w:widowControl w:val="0"/>
              <w:rPr>
                <w:color w:val="000000"/>
                <w:sz w:val="28"/>
                <w:szCs w:val="28"/>
              </w:rPr>
            </w:pPr>
            <w:r>
              <w:rPr>
                <w:color w:val="000000"/>
                <w:sz w:val="28"/>
                <w:szCs w:val="28"/>
              </w:rPr>
              <w:t>№</w:t>
            </w:r>
          </w:p>
        </w:tc>
        <w:tc>
          <w:tcPr>
            <w:tcW w:w="1875" w:type="dxa"/>
            <w:tcMar>
              <w:top w:w="0" w:type="dxa"/>
              <w:left w:w="108" w:type="dxa"/>
              <w:bottom w:w="0" w:type="dxa"/>
              <w:right w:w="108" w:type="dxa"/>
            </w:tcMar>
            <w:tcBorders>
              <w:bottom w:val="single" w:sz="4" w:space="0" w:color="000000" tmln="10, 20, 20, 0, 0"/>
            </w:tcBorders>
            <w:tmTcPr id="1782360996" protected="0"/>
          </w:tcPr>
          <w:p>
            <w:pPr>
              <w:pStyle w:val="para0"/>
              <w:spacing/>
              <w:jc w:val="center"/>
              <w:widowControl w:val="0"/>
              <w:rPr>
                <w:color w:val="000000"/>
                <w:sz w:val="28"/>
                <w:szCs w:val="28"/>
              </w:rPr>
            </w:pPr>
            <w:r>
              <w:rPr>
                <w:color w:val="000000"/>
                <w:sz w:val="28"/>
                <w:szCs w:val="28"/>
              </w:rPr>
              <w:t>461</w:t>
            </w:r>
          </w:p>
        </w:tc>
        <w:tc>
          <w:tcPr>
            <w:tcW w:w="1418" w:type="dxa"/>
            <w:gridSpan w:val="2"/>
            <w:tcMar>
              <w:top w:w="0" w:type="dxa"/>
              <w:left w:w="108" w:type="dxa"/>
              <w:bottom w:w="0" w:type="dxa"/>
              <w:right w:w="108" w:type="dxa"/>
            </w:tcMar>
            <w:tmTcPr id="1782360996" protected="0"/>
          </w:tcPr>
          <w:p>
            <w:pPr>
              <w:pStyle w:val="para0"/>
              <w:widowControl w:val="0"/>
              <w:rPr>
                <w:color w:val="000000"/>
                <w:sz w:val="28"/>
                <w:szCs w:val="28"/>
              </w:rPr>
            </w:pPr>
            <w:r>
              <w:rPr>
                <w:color w:val="000000"/>
                <w:sz w:val="28"/>
                <w:szCs w:val="28"/>
              </w:rPr>
            </w:r>
          </w:p>
        </w:tc>
      </w:tr>
      <w:tr>
        <w:trPr>
          <w:cantSplit w:val="0"/>
          <w:trHeight w:val="371" w:hRule="atLeast"/>
        </w:trPr>
        <w:tc>
          <w:tcPr>
            <w:tcW w:w="10253" w:type="dxa"/>
            <w:gridSpan w:val="14"/>
            <w:tcMar>
              <w:top w:w="0" w:type="dxa"/>
              <w:left w:w="108" w:type="dxa"/>
              <w:bottom w:w="0" w:type="dxa"/>
              <w:right w:w="108" w:type="dxa"/>
            </w:tcMar>
            <w:tmTcPr id="1782360996" protected="0"/>
          </w:tcPr>
          <w:p>
            <w:pPr>
              <w:pStyle w:val="para0"/>
              <w:spacing/>
              <w:jc w:val="center"/>
              <w:widowControl w:val="0"/>
              <w:rPr>
                <w:color w:val="000000"/>
                <w:sz w:val="28"/>
                <w:szCs w:val="28"/>
              </w:rPr>
            </w:pPr>
            <w:r>
              <w:rPr>
                <w:color w:val="000000"/>
                <w:sz w:val="28"/>
                <w:szCs w:val="28"/>
              </w:rPr>
            </w:r>
          </w:p>
        </w:tc>
      </w:tr>
      <w:tr>
        <w:trPr>
          <w:cantSplit w:val="0"/>
          <w:trHeight w:val="154" w:hRule="exact"/>
        </w:trPr>
        <w:tc>
          <w:tcPr>
            <w:tcW w:w="975" w:type="dxa"/>
            <w:tcMar>
              <w:top w:w="0" w:type="dxa"/>
              <w:left w:w="108" w:type="dxa"/>
              <w:bottom w:w="0" w:type="dxa"/>
              <w:right w:w="108" w:type="dxa"/>
            </w:tcMar>
            <w:tmTcPr id="1782360996" protected="0"/>
          </w:tcPr>
          <w:p>
            <w:pPr>
              <w:pStyle w:val="para0"/>
              <w:widowControl w:val="0"/>
              <w:rPr>
                <w:sz w:val="16"/>
                <w:szCs w:val="16"/>
              </w:rPr>
            </w:pPr>
            <w:r>
              <w:rPr>
                <w:sz w:val="16"/>
                <w:szCs w:val="16"/>
              </w:rPr>
            </w:r>
          </w:p>
        </w:tc>
        <w:tc>
          <w:tcPr>
            <w:tcW w:w="240" w:type="dxa"/>
            <w:tcMar>
              <w:top w:w="0" w:type="dxa"/>
              <w:left w:w="108" w:type="dxa"/>
              <w:bottom w:w="0" w:type="dxa"/>
              <w:right w:w="108" w:type="dxa"/>
            </w:tcMar>
            <w:tmTcPr id="1782360996" protected="0"/>
          </w:tcPr>
          <w:p>
            <w:pPr>
              <w:pStyle w:val="para0"/>
              <w:widowControl w:val="0"/>
              <w:rPr>
                <w:sz w:val="16"/>
                <w:szCs w:val="16"/>
              </w:rPr>
            </w:pPr>
            <w:r>
              <w:rPr>
                <w:sz w:val="16"/>
                <w:szCs w:val="16"/>
              </w:rPr>
            </w:r>
          </w:p>
        </w:tc>
        <w:tc>
          <w:tcPr>
            <w:tcW w:w="3570" w:type="dxa"/>
            <w:gridSpan w:val="4"/>
            <w:tcMar>
              <w:top w:w="0" w:type="dxa"/>
              <w:left w:w="108" w:type="dxa"/>
              <w:bottom w:w="0" w:type="dxa"/>
              <w:right w:w="108" w:type="dxa"/>
            </w:tcMar>
            <w:tmTcPr id="1782360996" protected="0"/>
          </w:tcPr>
          <w:p>
            <w:pPr>
              <w:pStyle w:val="para0"/>
              <w:widowControl w:val="0"/>
              <w:rPr>
                <w:sz w:val="16"/>
                <w:szCs w:val="16"/>
              </w:rPr>
            </w:pPr>
            <w:r>
              <w:rPr>
                <w:sz w:val="16"/>
                <w:szCs w:val="16"/>
              </w:rPr>
            </w:r>
          </w:p>
        </w:tc>
        <w:tc>
          <w:tcPr>
            <w:tcW w:w="240" w:type="dxa"/>
            <w:tcMar>
              <w:top w:w="0" w:type="dxa"/>
              <w:left w:w="108" w:type="dxa"/>
              <w:bottom w:w="0" w:type="dxa"/>
              <w:right w:w="108" w:type="dxa"/>
            </w:tcMar>
            <w:tmTcPr id="1782360996" protected="0"/>
          </w:tcPr>
          <w:p>
            <w:pPr>
              <w:pStyle w:val="para0"/>
              <w:widowControl w:val="0"/>
              <w:rPr>
                <w:sz w:val="16"/>
                <w:szCs w:val="16"/>
              </w:rPr>
            </w:pPr>
            <w:r>
              <w:rPr>
                <w:sz w:val="16"/>
                <w:szCs w:val="16"/>
              </w:rPr>
            </w:r>
          </w:p>
        </w:tc>
        <w:tc>
          <w:tcPr>
            <w:tcW w:w="4995" w:type="dxa"/>
            <w:gridSpan w:val="6"/>
            <w:tcMar>
              <w:top w:w="0" w:type="dxa"/>
              <w:left w:w="108" w:type="dxa"/>
              <w:bottom w:w="0" w:type="dxa"/>
              <w:right w:w="108" w:type="dxa"/>
            </w:tcMar>
            <w:tmTcPr id="1782360996" protected="0"/>
          </w:tcPr>
          <w:p>
            <w:pPr>
              <w:pStyle w:val="para0"/>
              <w:widowControl w:val="0"/>
              <w:rPr>
                <w:sz w:val="16"/>
                <w:szCs w:val="16"/>
              </w:rPr>
            </w:pPr>
            <w:r>
              <w:rPr>
                <w:sz w:val="16"/>
                <w:szCs w:val="16"/>
              </w:rPr>
            </w:r>
          </w:p>
        </w:tc>
        <w:tc>
          <w:tcPr>
            <w:tcW w:w="233" w:type="dxa"/>
            <w:tcMar>
              <w:top w:w="0" w:type="dxa"/>
              <w:left w:w="108" w:type="dxa"/>
              <w:bottom w:w="0" w:type="dxa"/>
              <w:right w:w="108" w:type="dxa"/>
            </w:tcMar>
            <w:tmTcPr id="1782360996" protected="0"/>
          </w:tcPr>
          <w:p>
            <w:pPr>
              <w:pStyle w:val="para0"/>
              <w:widowControl w:val="0"/>
            </w:pPr>
            <w:r/>
          </w:p>
        </w:tc>
      </w:tr>
    </w:tbl>
    <w:p>
      <w:pPr>
        <w:ind w:left="360"/>
        <w:spacing/>
        <w:jc w:val="center"/>
        <w:rPr>
          <w:b/>
          <w:sz w:val="28"/>
          <w:szCs w:val="28"/>
        </w:rPr>
      </w:pPr>
      <w:r>
        <w:rPr>
          <w:sz w:val="28"/>
          <w:szCs w:val="28"/>
        </w:rPr>
        <w:tab/>
      </w:r>
      <w:r>
        <w:rPr>
          <w:b/>
          <w:sz w:val="28"/>
          <w:szCs w:val="28"/>
        </w:rPr>
        <w:t>Об утверждении административного регламента по предоставлению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rPr>
          <w:b/>
          <w:sz w:val="28"/>
          <w:szCs w:val="28"/>
        </w:rPr>
      </w:r>
    </w:p>
    <w:p>
      <w:pPr>
        <w:ind w:left="360"/>
        <w:spacing/>
        <w:jc w:val="center"/>
        <w:rPr>
          <w:b/>
          <w:sz w:val="28"/>
          <w:szCs w:val="28"/>
        </w:rPr>
      </w:pPr>
      <w:r>
        <w:rPr>
          <w:b/>
          <w:sz w:val="28"/>
          <w:szCs w:val="28"/>
        </w:rPr>
      </w:r>
    </w:p>
    <w:p>
      <w:pPr>
        <w:ind w:firstLine="709"/>
        <w:spacing/>
        <w:jc w:val="both"/>
      </w:pPr>
      <w:r>
        <w:rPr>
          <w:sz w:val="28"/>
          <w:szCs w:val="28"/>
        </w:rPr>
        <w:t>В целях приведения муниципальных нормативных актов в соответствие с требованиями действующего законодательства, руководствуясь положениями Федерального закона от 27.07.2010 №210-ФЗ «Об организации предоставления государственных и муниципальных услуг», постановления Правительства РФ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постановления администрации Анжеро-Судженского городского округа от 07.02.2024 №87 «Об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(в редакции постановлений от 28.12.2024 №1234, от 16.12.2025 №1227):</w:t>
      </w:r>
      <w:r/>
    </w:p>
    <w:p>
      <w:pPr>
        <w:pStyle w:val="para18"/>
        <w:numPr>
          <w:ilvl w:val="0"/>
          <w:numId w:val="2"/>
        </w:numPr>
        <w:ind w:left="0" w:firstLine="850"/>
        <w:spacing/>
        <w:jc w:val="both"/>
      </w:pPr>
      <w:r>
        <w:rPr>
          <w:sz w:val="28"/>
          <w:szCs w:val="28"/>
        </w:rPr>
        <w:t>Утвердить прилагаемый административный регламент по предоставлению муниципальной услуги «Назначение и выплата пенсии за выслугу лет лицам, замещавшим муниципальные должности и должности</w:t>
      </w:r>
      <w:r>
        <w:rPr>
          <w:b/>
          <w:sz w:val="28"/>
          <w:szCs w:val="28"/>
        </w:rPr>
        <w:t xml:space="preserve"> </w:t>
      </w:r>
      <w:r>
        <w:rPr>
          <w:sz w:val="28"/>
          <w:szCs w:val="28"/>
        </w:rPr>
        <w:t xml:space="preserve">муниципальной службы муниципального образования «Анжеро-Судженский городской округ» </w:t>
      </w:r>
      <w:r>
        <w:rPr>
          <w:sz w:val="27"/>
          <w:szCs w:val="27"/>
        </w:rPr>
        <w:t>согласно приложению к настоящему постановлению</w:t>
      </w:r>
      <w:r>
        <w:rPr>
          <w:bCs/>
          <w:sz w:val="28"/>
          <w:szCs w:val="28"/>
        </w:rPr>
        <w:t>.</w:t>
      </w:r>
      <w:r/>
    </w:p>
    <w:p>
      <w:pPr>
        <w:pStyle w:val="para17"/>
        <w:spacing/>
        <w:jc w:val="both"/>
        <w:tabs defTabSz="708">
          <w:tab w:val="left" w:pos="1276" w:leader="none"/>
        </w:tabs>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pPr>
        <w:ind w:firstLine="850"/>
        <w:spacing/>
        <w:jc w:val="both"/>
      </w:pPr>
      <w:r>
        <w:rPr>
          <w:sz w:val="28"/>
          <w:szCs w:val="28"/>
        </w:rPr>
        <w:t>- постановление администрации Анжеро-Судженского городского округа от 05.04.2021 №298 «Об утверждении административного регламента по предоставлению муниципальной услуги «Назначение и выплата пенсии за выслугу лет лицам, замещавшим муниципальные должности и  муниципальным служащим»;</w:t>
      </w:r>
      <w:r/>
    </w:p>
    <w:p>
      <w:pPr>
        <w:spacing/>
        <w:jc w:val="both"/>
      </w:pPr>
      <w:r>
        <w:rPr>
          <w:sz w:val="28"/>
          <w:szCs w:val="28"/>
        </w:rPr>
        <w:tab/>
        <w:t>- постановление администрации Анжеро-Судженского городского округа от 30.06.2022 №901 «О внесении изменений в постановление администрации Анжеро-Судженского городского округа от 05.04.2021 №298 «Об утверждении административного регламента по предоставлению муниципальной услуги «Назначение и выплата пенсии за выслугу лет лицам, замещавшим муниципальные должности и  муниципальным служащим»;</w:t>
      </w:r>
      <w:r/>
    </w:p>
    <w:p>
      <w:pPr>
        <w:spacing/>
        <w:jc w:val="both"/>
      </w:pPr>
      <w:r>
        <w:rPr>
          <w:sz w:val="28"/>
          <w:szCs w:val="28"/>
        </w:rPr>
        <w:tab/>
        <w:t>- постановление администрации Анжеро-Судженского городского округа от 30.12.2022 №1734 «О внесении изменений в постановление администрации Анжеро-Судженского городского округа от 05.04.2021 №298 «Об утверждении административного регламента по предоставлению муниципальной услуги «Назначение и выплата пенсии за выслугу лет лицам, замещавшим муниципальные должности и  муниципальным служащим»;</w:t>
      </w:r>
      <w:r/>
    </w:p>
    <w:p>
      <w:pPr>
        <w:spacing/>
        <w:jc w:val="both"/>
      </w:pPr>
      <w:r>
        <w:rPr>
          <w:sz w:val="28"/>
          <w:szCs w:val="28"/>
        </w:rPr>
        <w:tab/>
        <w:t>- постановление администрации Анжеро-Судженского городского округа от 15.01.2025 №29 «О внесении изменений в постановление администрации Анжеро-Судженского городского округа от 05.04.2021 №298 «Об утверждении административного регламента по предоставлению муниципальной услуги «Назначение и выплата пенсии за выслугу лет лицам, замещавшим муниципальные должности и  муниципальным служащим».</w:t>
      </w:r>
      <w:r/>
    </w:p>
    <w:p>
      <w:pPr>
        <w:spacing/>
        <w:jc w:val="both"/>
      </w:pPr>
      <w:r>
        <w:rPr>
          <w:sz w:val="28"/>
          <w:szCs w:val="28"/>
        </w:rPr>
        <w:tab/>
        <w:t>3. Определить уполномоченным органом управление социальной защиты населения администрации Анжеро-Судженского городского округа для 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p>
    <w:p>
      <w:pPr>
        <w:spacing/>
        <w:jc w:val="both"/>
      </w:pPr>
      <w:r>
        <w:rPr>
          <w:sz w:val="28"/>
          <w:szCs w:val="28"/>
        </w:rPr>
        <w:tab/>
        <w:t>4. Управлению социальной защиты населения администрации Анжеро-Судженского городского округа обеспечить внесение сведений в «Федеральный реестр государственных и муниципальных услуг (функций).</w:t>
      </w:r>
      <w:r/>
    </w:p>
    <w:p>
      <w:pPr>
        <w:ind w:firstLine="709"/>
        <w:spacing/>
        <w:jc w:val="both"/>
      </w:pPr>
      <w:r>
        <w:rPr>
          <w:sz w:val="28"/>
          <w:szCs w:val="28"/>
        </w:rPr>
        <w:t xml:space="preserve">5. Опубликовать настоящее постановление в массовой газете Анжеро-Судженского городского округа «Наш город» и разместить на официальном сайте Анжеро-Судженского городского округа </w:t>
      </w:r>
      <w:hyperlink r:id="rId9" w:history="1">
        <w:r>
          <w:rPr>
            <w:rStyle w:val="char3"/>
            <w:sz w:val="28"/>
            <w:szCs w:val="28"/>
            <w:lang w:val="en-us"/>
          </w:rPr>
          <w:t>www</w:t>
        </w:r>
        <w:r>
          <w:rPr>
            <w:rStyle w:val="char3"/>
            <w:sz w:val="28"/>
            <w:szCs w:val="28"/>
          </w:rPr>
          <w:t>.</w:t>
        </w:r>
        <w:r>
          <w:rPr>
            <w:rStyle w:val="char3"/>
            <w:sz w:val="28"/>
            <w:szCs w:val="28"/>
            <w:lang w:val="en-us"/>
          </w:rPr>
          <w:t>anzhero</w:t>
        </w:r>
        <w:r>
          <w:rPr>
            <w:rStyle w:val="char3"/>
            <w:sz w:val="28"/>
            <w:szCs w:val="28"/>
          </w:rPr>
          <w:t>.</w:t>
        </w:r>
        <w:r>
          <w:rPr>
            <w:rStyle w:val="char3"/>
            <w:sz w:val="28"/>
            <w:szCs w:val="28"/>
            <w:lang w:val="en-us"/>
          </w:rPr>
          <w:t>ru</w:t>
        </w:r>
      </w:hyperlink>
      <w:r>
        <w:rPr>
          <w:sz w:val="28"/>
          <w:szCs w:val="28"/>
        </w:rPr>
        <w:t xml:space="preserve"> в информационно-телекоммуникационной сети «Интернет».</w:t>
      </w:r>
      <w:r/>
    </w:p>
    <w:p>
      <w:pPr>
        <w:ind w:firstLine="709"/>
        <w:spacing/>
        <w:jc w:val="both"/>
      </w:pPr>
      <w:r>
        <w:rPr>
          <w:sz w:val="28"/>
          <w:szCs w:val="28"/>
        </w:rPr>
        <w:t>6. Настоящее постановление вступает в законную силу после официального опубликования.</w:t>
      </w:r>
      <w:r/>
    </w:p>
    <w:p>
      <w:pPr>
        <w:pStyle w:val="para30"/>
        <w:ind w:left="57"/>
        <w:spacing w:line="240" w:lineRule="auto"/>
        <w:jc w:val="both"/>
      </w:pPr>
      <w:r>
        <w:rPr>
          <w:sz w:val="28"/>
          <w:szCs w:val="28"/>
        </w:rPr>
        <w:tab/>
        <w:t>7. Контроль за исполнением настоящего постановления возложить на заместителя главы городского округа (по социальным вопросам).</w:t>
      </w:r>
      <w:r/>
    </w:p>
    <w:p>
      <w:pPr>
        <w:pStyle w:val="para30"/>
        <w:ind w:left="737"/>
        <w:spacing w:line="240" w:lineRule="auto"/>
        <w:jc w:val="both"/>
      </w:pPr>
      <w:r/>
    </w:p>
    <w:p>
      <w:pPr>
        <w:pStyle w:val="para30"/>
        <w:ind w:left="737"/>
        <w:spacing w:line="240" w:lineRule="auto"/>
        <w:jc w:val="both"/>
      </w:pPr>
      <w:r>
        <w:rPr>
          <w:noProof/>
        </w:rPr>
        <w:drawing>
          <wp:anchor distT="0" distB="0" distL="0" distR="0" simplePos="0" relativeHeight="251658242" behindDoc="0" locked="0" layoutInCell="0" hidden="0" allowOverlap="1">
            <wp:simplePos x="0" y="0"/>
            <wp:positionH relativeFrom="page">
              <wp:posOffset>3625850</wp:posOffset>
            </wp:positionH>
            <wp:positionV relativeFrom="page">
              <wp:posOffset>7280910</wp:posOffset>
            </wp:positionV>
            <wp:extent cx="1394460" cy="1394460"/>
            <wp:effectExtent l="0" t="0" r="0" b="0"/>
            <wp:wrapNone/>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Pechat"/>
                    <pic:cNvPicPr>
                      <a:picLocks noChangeAspect="1"/>
                      <a:extLst>
                        <a:ext uri="sm">
                          <sm:smNativeData xmlns:sm="sm" val="SMDATA_16_pKs8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RAAAAAIAAAAAAAAAAAAAAAQAAAAAAAABOFgAAAQAAAAAAAADKLAAAlAgAAJQIAAABAAAAThYAAMosAAAoAAAACAAAAAEAAAABAAAA"/>
                        </a:ext>
                      </a:extLst>
                    </pic:cNvPicPr>
                  </pic:nvPicPr>
                  <pic:blipFill>
                    <a:blip r:embed="rId10"/>
                    <a:stretch>
                      <a:fillRect/>
                    </a:stretch>
                  </pic:blipFill>
                  <pic:spPr>
                    <a:xfrm>
                      <a:off x="0" y="0"/>
                      <a:ext cx="1394460" cy="1394460"/>
                    </a:xfrm>
                    <a:prstGeom prst="rect">
                      <a:avLst/>
                    </a:prstGeom>
                    <a:noFill/>
                    <a:ln w="9525">
                      <a:noFill/>
                    </a:ln>
                  </pic:spPr>
                </pic:pic>
              </a:graphicData>
            </a:graphic>
          </wp:anchor>
        </w:drawing>
      </w:r>
      <w:r/>
    </w:p>
    <w:p>
      <w:pPr>
        <w:pStyle w:val="para30"/>
        <w:ind w:left="737"/>
        <w:spacing w:line="240" w:lineRule="auto"/>
        <w:jc w:val="both"/>
      </w:pPr>
      <w:r/>
    </w:p>
    <w:p>
      <w:pPr>
        <w:ind w:left="709" w:hanging="709"/>
        <w:spacing w:beforeAutospacing="1" w:afterAutospacing="1" w:line="120" w:lineRule="atLeast"/>
        <w:jc w:val="both"/>
        <w:tabs defTabSz="708">
          <w:tab w:val="left" w:pos="426" w:leader="none"/>
        </w:tabs>
        <w:rPr>
          <w:color w:val="000000"/>
          <w:sz w:val="28"/>
          <w:szCs w:val="28"/>
        </w:rPr>
      </w:pPr>
      <w:r>
        <w:rPr>
          <w:color w:val="000000"/>
          <w:sz w:val="28"/>
          <w:szCs w:val="28"/>
        </w:rPr>
        <w:t>Глава городского округа</w:t>
        <w:tab/>
        <w:tab/>
        <w:tab/>
        <w:tab/>
        <w:tab/>
        <w:tab/>
        <w:t xml:space="preserve">    Д.В. Ажичаков</w:t>
      </w:r>
    </w:p>
    <w:p>
      <w:pPr>
        <w:ind w:firstLine="850"/>
        <w:spacing/>
        <w:jc w:val="both"/>
      </w:pPr>
      <w:r/>
    </w:p>
    <w:p>
      <w:pPr>
        <w:ind w:firstLine="850"/>
        <w:spacing/>
        <w:jc w:val="both"/>
      </w:pPr>
      <w:r/>
    </w:p>
    <w:p>
      <w:pPr>
        <w:pStyle w:val="para33"/>
        <w:rPr>
          <w:sz w:val="28"/>
          <w:szCs w:val="28"/>
        </w:rPr>
      </w:pPr>
      <w:r>
        <w:rPr>
          <w:sz w:val="28"/>
          <w:szCs w:val="28"/>
        </w:rPr>
      </w:r>
    </w:p>
    <w:p>
      <w:pPr>
        <w:ind w:firstLine="851"/>
        <w:spacing/>
        <w:contextualSpacing/>
        <w:jc w:val="right"/>
        <w:tabs defTabSz="708">
          <w:tab w:val="left" w:pos="1560" w:leader="none"/>
        </w:tabs>
        <w:rPr>
          <w:sz w:val="28"/>
          <w:szCs w:val="28"/>
        </w:rPr>
      </w:pPr>
      <w:r>
        <w:rPr>
          <w:sz w:val="28"/>
          <w:szCs w:val="28"/>
        </w:rPr>
      </w:r>
    </w:p>
    <w:p>
      <w:pPr>
        <w:ind w:firstLine="851"/>
        <w:spacing/>
        <w:contextualSpacing/>
        <w:jc w:val="right"/>
        <w:tabs defTabSz="708">
          <w:tab w:val="left" w:pos="1560" w:leader="none"/>
        </w:tabs>
      </w:pPr>
      <w:r/>
    </w:p>
    <w:p>
      <w:pPr>
        <w:ind w:firstLine="851"/>
        <w:spacing/>
        <w:contextualSpacing/>
        <w:jc w:val="right"/>
        <w:tabs defTabSz="708">
          <w:tab w:val="left" w:pos="1560" w:leader="none"/>
        </w:tabs>
      </w:pPr>
      <w:r/>
    </w:p>
    <w:p>
      <w:pPr>
        <w:ind w:firstLine="851"/>
        <w:spacing/>
        <w:contextualSpacing/>
        <w:jc w:val="right"/>
        <w:tabs defTabSz="708">
          <w:tab w:val="left" w:pos="1560" w:leader="none"/>
        </w:tabs>
      </w:pPr>
      <w:r/>
    </w:p>
    <w:p>
      <w:pPr>
        <w:ind w:firstLine="851"/>
        <w:spacing/>
        <w:contextualSpacing/>
        <w:jc w:val="right"/>
        <w:tabs defTabSz="708">
          <w:tab w:val="left" w:pos="1560" w:leader="none"/>
        </w:tabs>
      </w:pPr>
      <w:r/>
    </w:p>
    <w:p>
      <w:pPr>
        <w:ind w:firstLine="851"/>
        <w:spacing/>
        <w:contextualSpacing/>
        <w:jc w:val="right"/>
        <w:tabs defTabSz="708">
          <w:tab w:val="left" w:pos="1560" w:leader="none"/>
        </w:tabs>
      </w:pPr>
      <w:r/>
    </w:p>
    <w:p>
      <w:pPr>
        <w:ind w:firstLine="851"/>
        <w:spacing/>
        <w:contextualSpacing/>
        <w:jc w:val="right"/>
        <w:tabs defTabSz="708">
          <w:tab w:val="left" w:pos="1560" w:leader="none"/>
        </w:tabs>
      </w:pPr>
      <w:r/>
    </w:p>
    <w:p>
      <w:pPr>
        <w:ind w:firstLine="851"/>
        <w:spacing/>
        <w:contextualSpacing/>
        <w:jc w:val="right"/>
        <w:tabs defTabSz="708">
          <w:tab w:val="left" w:pos="1560" w:leader="none"/>
        </w:tabs>
      </w:pPr>
      <w:r/>
    </w:p>
    <w:p>
      <w:pPr>
        <w:ind w:firstLine="851"/>
        <w:spacing/>
        <w:contextualSpacing/>
        <w:jc w:val="right"/>
        <w:tabs defTabSz="708">
          <w:tab w:val="left" w:pos="1560" w:leader="none"/>
        </w:tabs>
      </w:pPr>
      <w:r>
        <w:rPr>
          <w:sz w:val="28"/>
          <w:szCs w:val="28"/>
        </w:rPr>
        <w:t>Утвержден</w:t>
      </w:r>
      <w:r/>
    </w:p>
    <w:p>
      <w:pPr>
        <w:ind w:firstLine="851"/>
        <w:spacing/>
        <w:contextualSpacing/>
        <w:jc w:val="right"/>
        <w:tabs defTabSz="708">
          <w:tab w:val="left" w:pos="1560" w:leader="none"/>
        </w:tabs>
      </w:pPr>
      <w:r>
        <w:rPr>
          <w:sz w:val="28"/>
          <w:szCs w:val="28"/>
        </w:rPr>
        <w:t>постановлением администрации</w:t>
      </w:r>
      <w:r/>
    </w:p>
    <w:p>
      <w:pPr>
        <w:ind w:firstLine="851"/>
        <w:spacing/>
        <w:contextualSpacing/>
        <w:jc w:val="right"/>
        <w:tabs defTabSz="708">
          <w:tab w:val="left" w:pos="1560" w:leader="none"/>
        </w:tabs>
      </w:pPr>
      <w:r>
        <w:rPr>
          <w:sz w:val="28"/>
          <w:szCs w:val="28"/>
        </w:rPr>
        <w:t>Анжеро-Судженского городского округа</w:t>
      </w:r>
      <w:r/>
    </w:p>
    <w:p>
      <w:pPr>
        <w:ind w:firstLine="851"/>
        <w:spacing/>
        <w:contextualSpacing/>
        <w:jc w:val="right"/>
        <w:tabs defTabSz="708">
          <w:tab w:val="left" w:pos="1560" w:leader="none"/>
        </w:tabs>
      </w:pPr>
      <w:r>
        <w:rPr>
          <w:sz w:val="28"/>
          <w:szCs w:val="28"/>
        </w:rPr>
        <w:t xml:space="preserve">от 25 июня 2026 г. № </w:t>
      </w:r>
      <w:r>
        <w:t xml:space="preserve"> 461</w:t>
      </w:r>
    </w:p>
    <w:p>
      <w:pPr>
        <w:ind w:firstLine="851"/>
        <w:spacing/>
        <w:contextualSpacing/>
        <w:jc w:val="right"/>
        <w:tabs defTabSz="708">
          <w:tab w:val="left" w:pos="1560" w:leader="none"/>
        </w:tabs>
        <w:rPr>
          <w:b/>
          <w:sz w:val="28"/>
          <w:szCs w:val="28"/>
        </w:rPr>
      </w:pPr>
      <w:r>
        <w:rPr>
          <w:b/>
          <w:sz w:val="28"/>
          <w:szCs w:val="28"/>
        </w:rPr>
      </w:r>
    </w:p>
    <w:p>
      <w:pPr>
        <w:ind w:firstLine="851"/>
        <w:spacing/>
        <w:contextualSpacing/>
        <w:jc w:val="right"/>
        <w:tabs defTabSz="708">
          <w:tab w:val="left" w:pos="1560" w:leader="none"/>
        </w:tabs>
        <w:rPr>
          <w:b/>
          <w:sz w:val="28"/>
          <w:szCs w:val="28"/>
        </w:rPr>
      </w:pPr>
      <w:r>
        <w:rPr>
          <w:b/>
          <w:sz w:val="28"/>
          <w:szCs w:val="28"/>
        </w:rPr>
      </w:r>
    </w:p>
    <w:p>
      <w:pPr>
        <w:ind w:firstLine="851"/>
        <w:spacing/>
        <w:contextualSpacing/>
        <w:jc w:val="center"/>
        <w:tabs defTabSz="708">
          <w:tab w:val="left" w:pos="1560" w:leader="none"/>
        </w:tabs>
      </w:pPr>
      <w:r>
        <w:rPr>
          <w:b/>
          <w:sz w:val="28"/>
          <w:szCs w:val="28"/>
        </w:rPr>
        <w:t>Административный регламент</w:t>
      </w:r>
      <w:r/>
    </w:p>
    <w:p>
      <w:pPr>
        <w:ind w:firstLine="851"/>
        <w:spacing/>
        <w:contextualSpacing/>
        <w:jc w:val="center"/>
        <w:tabs defTabSz="708">
          <w:tab w:val="left" w:pos="1560" w:leader="none"/>
        </w:tabs>
      </w:pPr>
      <w:r>
        <w:rPr>
          <w:b/>
          <w:sz w:val="28"/>
          <w:szCs w:val="28"/>
        </w:rPr>
        <w:t>по предоставлению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p>
    <w:p>
      <w:pPr>
        <w:ind w:firstLine="851"/>
        <w:spacing w:line="360" w:lineRule="auto"/>
        <w:contextualSpacing/>
        <w:tabs defTabSz="708">
          <w:tab w:val="left" w:pos="1560" w:leader="none"/>
        </w:tabs>
        <w:rPr>
          <w:b/>
          <w:i/>
          <w:sz w:val="28"/>
          <w:szCs w:val="28"/>
        </w:rPr>
      </w:pPr>
      <w:r>
        <w:rPr>
          <w:b/>
          <w:i/>
          <w:sz w:val="28"/>
          <w:szCs w:val="28"/>
        </w:rPr>
      </w:r>
    </w:p>
    <w:p>
      <w:pPr>
        <w:spacing w:line="360" w:lineRule="auto"/>
        <w:contextualSpacing/>
        <w:jc w:val="center"/>
        <w:tabs defTabSz="708">
          <w:tab w:val="left" w:pos="0" w:leader="none"/>
          <w:tab w:val="left" w:pos="1560" w:leader="none"/>
        </w:tabs>
      </w:pPr>
      <w:r>
        <w:rPr>
          <w:b/>
          <w:sz w:val="28"/>
          <w:szCs w:val="28"/>
        </w:rPr>
        <w:t>Раздел 1. Общие положения</w:t>
      </w:r>
      <w:r/>
    </w:p>
    <w:p>
      <w:pPr>
        <w:numPr>
          <w:ilvl w:val="1"/>
          <w:numId w:val="3"/>
        </w:numPr>
        <w:ind w:left="0" w:firstLine="851"/>
        <w:spacing/>
        <w:contextualSpacing/>
        <w:jc w:val="both"/>
        <w:tabs defTabSz="708">
          <w:tab w:val="left" w:pos="1560" w:leader="none"/>
        </w:tabs>
      </w:pPr>
      <w:r>
        <w:rPr>
          <w:b/>
          <w:sz w:val="28"/>
          <w:szCs w:val="28"/>
        </w:rPr>
        <w:t>Предмет регулирования административного регламента.</w:t>
      </w:r>
      <w:r/>
    </w:p>
    <w:p>
      <w:pPr>
        <w:numPr>
          <w:ilvl w:val="1"/>
          <w:numId w:val="3"/>
        </w:numPr>
        <w:ind w:left="0" w:firstLine="851"/>
        <w:spacing/>
        <w:contextualSpacing/>
        <w:jc w:val="both"/>
        <w:tabs defTabSz="708">
          <w:tab w:val="left" w:pos="1560" w:leader="none"/>
        </w:tabs>
      </w:pPr>
      <w:r/>
    </w:p>
    <w:p>
      <w:pPr>
        <w:ind w:firstLine="851"/>
        <w:spacing/>
        <w:contextualSpacing/>
        <w:jc w:val="both"/>
        <w:tabs defTabSz="708">
          <w:tab w:val="left" w:pos="1560" w:leader="none"/>
        </w:tabs>
      </w:pPr>
      <w:r>
        <w:rPr>
          <w:sz w:val="28"/>
          <w:szCs w:val="28"/>
        </w:rPr>
        <w:t>Административный регламент 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 (далее – административный регламент) разработан в целях</w:t>
      </w:r>
      <w:r>
        <w:rPr>
          <w:color w:val="000000"/>
          <w:sz w:val="28"/>
          <w:szCs w:val="28"/>
        </w:rPr>
        <w:t xml:space="preserve"> повышения качества 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 (далее – муниципальная услуга) и определяет стандарт, сроки предоставления муниципальной услуги, состав, последовательность действий (административных процедур) при предоставлении муниципальной услуги.</w:t>
      </w:r>
      <w:r/>
    </w:p>
    <w:p>
      <w:pPr>
        <w:ind w:firstLine="851"/>
        <w:spacing/>
        <w:contextualSpacing/>
        <w:jc w:val="both"/>
        <w:tabs defTabSz="708">
          <w:tab w:val="left" w:pos="1560" w:leader="none"/>
        </w:tabs>
        <w:rPr>
          <w:sz w:val="28"/>
          <w:szCs w:val="28"/>
        </w:rPr>
      </w:pPr>
      <w:r>
        <w:rPr>
          <w:sz w:val="28"/>
          <w:szCs w:val="28"/>
        </w:rPr>
      </w:r>
    </w:p>
    <w:p>
      <w:pPr>
        <w:ind w:firstLine="851"/>
        <w:spacing/>
        <w:contextualSpacing/>
        <w:jc w:val="center"/>
        <w:tabs defTabSz="708">
          <w:tab w:val="left" w:pos="1560" w:leader="none"/>
        </w:tabs>
      </w:pPr>
      <w:r>
        <w:rPr>
          <w:sz w:val="28"/>
          <w:szCs w:val="28"/>
        </w:rPr>
        <w:t>1.2.</w:t>
        <w:tab/>
        <w:t>Круг заявителей.</w:t>
      </w:r>
      <w:r/>
    </w:p>
    <w:p>
      <w:pPr>
        <w:ind w:firstLine="851"/>
        <w:spacing/>
        <w:contextualSpacing/>
        <w:jc w:val="both"/>
        <w:tabs defTabSz="708">
          <w:tab w:val="left" w:pos="1560" w:leader="none"/>
        </w:tabs>
        <w:rPr>
          <w:sz w:val="28"/>
          <w:szCs w:val="28"/>
        </w:rPr>
      </w:pPr>
      <w:r>
        <w:rPr>
          <w:sz w:val="28"/>
          <w:szCs w:val="28"/>
        </w:rPr>
      </w:r>
    </w:p>
    <w:p>
      <w:pPr>
        <w:ind w:firstLine="851"/>
        <w:spacing/>
        <w:contextualSpacing/>
        <w:jc w:val="both"/>
        <w:tabs defTabSz="708">
          <w:tab w:val="left" w:pos="1560" w:leader="none"/>
        </w:tabs>
      </w:pPr>
      <w:r>
        <w:rPr>
          <w:sz w:val="28"/>
          <w:szCs w:val="28"/>
        </w:rPr>
        <w:t>Заявителями на получение муниципальной услуги являются:</w:t>
      </w:r>
      <w:r/>
    </w:p>
    <w:p>
      <w:pPr>
        <w:ind w:firstLine="851"/>
        <w:spacing/>
        <w:contextualSpacing/>
        <w:jc w:val="both"/>
        <w:tabs defTabSz="708">
          <w:tab w:val="left" w:pos="1560" w:leader="none"/>
        </w:tabs>
      </w:pPr>
      <w:r>
        <w:rPr>
          <w:sz w:val="28"/>
          <w:szCs w:val="28"/>
        </w:rPr>
        <w:t>-</w:t>
        <w:tab/>
        <w:t>лица, замещавшие муниципальные должности Анжеро-Судженского городского округа на постоянной основе не менее одного года и получавшие денежное вознаграждение за счет средств местного бюджета, освобожденные от муниципальных должностей Анжеро-Судженского городского округа в связи с прекращением полномочий, которым назначена страховая пенсия по старости, в том числе досрочно, страховая пенсия по инвалидности в соответствии с Федеральным законом «О страховых пенсиях», пенсии по старости, инвалидности, за выслугу лет, в соответствии с Федеральным законом «О государственном пенсионном обеспечении в Российской Федерации» либо пенсии в соответствии с Законом Российской Федерации «О занятости населения в Российской Федерации» (далее – лица, замещавшие муниципальные должности Анжеро-Судженского городского округа);</w:t>
      </w:r>
      <w:r/>
    </w:p>
    <w:p>
      <w:pPr>
        <w:ind w:firstLine="851"/>
        <w:spacing/>
        <w:contextualSpacing/>
        <w:jc w:val="both"/>
        <w:tabs defTabSz="708">
          <w:tab w:val="left" w:pos="1560" w:leader="none"/>
        </w:tabs>
      </w:pPr>
      <w:r>
        <w:rPr>
          <w:sz w:val="28"/>
          <w:szCs w:val="28"/>
        </w:rPr>
        <w:t>-</w:t>
        <w:tab/>
        <w:t>лица, замещавшие должности муниципальной службы  Анжеро-Судженского городского округа при наличии на момент увольнения с должности муниципальной службы Анжеро-Судженского городского округа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назначение страховой пенсии по старости, в том числе назначенной досрочно, страховой пенсии по инвалидности в соответствии с Федеральным законом «О страховых пенсиях», пенсии по государственному обеспечению либо пенсии в соответствии с Законом Российской Федерации «О занятости населения в Российской Федерации» (далее – лица, замещавшие должности муниципальной службы  Анжеро-Судженского городского округа).</w:t>
      </w:r>
      <w:r/>
    </w:p>
    <w:p>
      <w:pPr>
        <w:ind w:firstLine="709"/>
        <w:spacing/>
        <w:jc w:val="both"/>
      </w:pPr>
      <w:r>
        <w:rPr>
          <w:color w:val="000000"/>
          <w:sz w:val="28"/>
          <w:szCs w:val="28"/>
        </w:rPr>
        <w:t>От имени заявителей могут выступать лица, имеющие такое право в соответствии с законодательством Российской Федерации либо в силу наделения их заявителями полномочиями выступать от их имени в порядке, установленном законодательством Российской Федерации (далее – уполномоченные представители).</w:t>
      </w:r>
      <w:r/>
    </w:p>
    <w:p>
      <w:pPr>
        <w:ind w:firstLine="851"/>
        <w:spacing/>
        <w:contextualSpacing/>
        <w:jc w:val="both"/>
        <w:tabs defTabSz="708">
          <w:tab w:val="left" w:pos="1560" w:leader="none"/>
        </w:tabs>
        <w:rPr>
          <w:sz w:val="28"/>
          <w:szCs w:val="28"/>
        </w:rPr>
      </w:pPr>
      <w:r>
        <w:rPr>
          <w:sz w:val="28"/>
          <w:szCs w:val="28"/>
        </w:rPr>
      </w:r>
    </w:p>
    <w:p>
      <w:pPr>
        <w:spacing/>
        <w:jc w:val="center"/>
      </w:pPr>
      <w:r>
        <w:rPr>
          <w:color w:val="000000"/>
          <w:sz w:val="28"/>
          <w:szCs w:val="28"/>
        </w:rPr>
        <w:t>1.3. 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p>
    <w:p>
      <w:pPr>
        <w:spacing/>
        <w:jc w:val="center"/>
        <w:rPr>
          <w:sz w:val="28"/>
          <w:szCs w:val="28"/>
        </w:rPr>
      </w:pPr>
      <w:r>
        <w:rPr>
          <w:sz w:val="28"/>
          <w:szCs w:val="28"/>
        </w:rPr>
      </w:r>
    </w:p>
    <w:p>
      <w:pPr>
        <w:ind w:firstLine="709"/>
        <w:spacing/>
        <w:jc w:val="both"/>
      </w:pPr>
      <w:r>
        <w:rPr>
          <w:color w:val="000000"/>
          <w:sz w:val="28"/>
          <w:szCs w:val="28"/>
        </w:rPr>
        <w:t xml:space="preserve">Муниципальная </w:t>
      </w:r>
      <w:r>
        <w:rPr>
          <w:sz w:val="28"/>
          <w:szCs w:val="28"/>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t xml:space="preserve"> </w:t>
      </w:r>
      <w:r>
        <w:rPr>
          <w:sz w:val="28"/>
          <w:szCs w:val="28"/>
        </w:rPr>
        <w:t>(далее – единый портал) и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(при наличии технической возможности).</w:t>
      </w:r>
      <w:r/>
    </w:p>
    <w:p>
      <w:pPr>
        <w:ind w:firstLine="709"/>
        <w:spacing/>
        <w:jc w:val="both"/>
      </w:pPr>
      <w:r>
        <w:rPr>
          <w:sz w:val="28"/>
          <w:szCs w:val="28"/>
        </w:rPr>
        <w:t xml:space="preserve">Вариант, в соответствии с которым заявителю будет предоставлена государственная услуга, определяется исходя из перечня признаков заявителя, а также комбинаций значений признаков, каждая из которых соответствует одному варианту предоставления </w:t>
      </w:r>
      <w:r>
        <w:rPr>
          <w:color w:val="000000"/>
          <w:sz w:val="28"/>
          <w:szCs w:val="28"/>
        </w:rPr>
        <w:t>муниципальной</w:t>
      </w:r>
      <w:r>
        <w:rPr>
          <w:sz w:val="28"/>
          <w:szCs w:val="28"/>
        </w:rPr>
        <w:t xml:space="preserve"> услуги, которые приведены в приложении № 1 к настоящему административному регламенту.</w:t>
      </w:r>
      <w:r/>
    </w:p>
    <w:p>
      <w:pPr>
        <w:ind w:firstLine="709"/>
        <w:spacing/>
        <w:jc w:val="both"/>
      </w:pPr>
      <w:r>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r/>
    </w:p>
    <w:p>
      <w:pPr>
        <w:ind w:firstLine="709"/>
        <w:spacing/>
        <w:jc w:val="both"/>
      </w:pPr>
      <w:r>
        <w:rPr>
          <w:color w:val="000000"/>
          <w:sz w:val="28"/>
          <w:szCs w:val="28"/>
        </w:rPr>
        <w:t>Заявителю предоставляется результат муниципальной услуги, за которым он обратился.</w:t>
      </w:r>
      <w:r/>
    </w:p>
    <w:p>
      <w:pPr>
        <w:ind w:firstLine="709"/>
        <w:spacing/>
        <w:jc w:val="both"/>
        <w:rPr>
          <w:sz w:val="28"/>
          <w:szCs w:val="28"/>
        </w:rPr>
      </w:pPr>
      <w:r>
        <w:rPr>
          <w:sz w:val="28"/>
          <w:szCs w:val="28"/>
        </w:rPr>
      </w:r>
    </w:p>
    <w:p>
      <w:pPr>
        <w:spacing/>
        <w:contextualSpacing/>
        <w:jc w:val="center"/>
        <w:tabs defTabSz="708">
          <w:tab w:val="left" w:pos="1560" w:leader="none"/>
        </w:tabs>
      </w:pPr>
      <w:r>
        <w:rPr>
          <w:sz w:val="28"/>
          <w:szCs w:val="28"/>
        </w:rPr>
        <w:t>Раздел 2. Стандарт предоставления муниципальной услуги</w:t>
      </w:r>
      <w:r>
        <w:rPr>
          <w:i/>
          <w:sz w:val="28"/>
          <w:szCs w:val="28"/>
        </w:rPr>
        <w:t>.</w:t>
      </w:r>
      <w:r/>
    </w:p>
    <w:p>
      <w:pPr>
        <w:ind w:firstLine="851"/>
        <w:spacing/>
        <w:contextualSpacing/>
        <w:jc w:val="both"/>
        <w:tabs defTabSz="708">
          <w:tab w:val="left" w:pos="1560" w:leader="none"/>
        </w:tabs>
        <w:rPr>
          <w:sz w:val="28"/>
          <w:szCs w:val="28"/>
        </w:rPr>
      </w:pPr>
      <w:r>
        <w:rPr>
          <w:sz w:val="28"/>
          <w:szCs w:val="28"/>
        </w:rPr>
      </w:r>
    </w:p>
    <w:p>
      <w:pPr>
        <w:spacing/>
        <w:contextualSpacing/>
        <w:jc w:val="center"/>
        <w:tabs defTabSz="708">
          <w:tab w:val="left" w:pos="855" w:leader="none"/>
        </w:tabs>
      </w:pPr>
      <w:r>
        <w:rPr>
          <w:sz w:val="28"/>
          <w:szCs w:val="28"/>
        </w:rPr>
        <w:t>2.1.</w:t>
        <w:tab/>
        <w:t>Наименование муниципальной услуги</w:t>
      </w:r>
      <w:r/>
    </w:p>
    <w:p>
      <w:pPr>
        <w:spacing/>
        <w:contextualSpacing/>
        <w:jc w:val="center"/>
        <w:tabs defTabSz="708">
          <w:tab w:val="left" w:pos="855" w:leader="none"/>
        </w:tabs>
      </w:pPr>
      <w:r/>
    </w:p>
    <w:p>
      <w:pPr>
        <w:spacing/>
        <w:contextualSpacing/>
        <w:jc w:val="both"/>
        <w:tabs defTabSz="708">
          <w:tab w:val="left" w:pos="855" w:leader="none"/>
        </w:tabs>
      </w:pPr>
      <w:r>
        <w:rPr>
          <w:sz w:val="28"/>
          <w:szCs w:val="28"/>
        </w:rPr>
        <w:tab/>
        <w:t>Наименование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 (далее — пенсия за выслугу лет).</w:t>
      </w:r>
      <w:r/>
    </w:p>
    <w:p>
      <w:pPr>
        <w:spacing/>
        <w:contextualSpacing/>
        <w:jc w:val="both"/>
        <w:tabs defTabSz="708">
          <w:tab w:val="left" w:pos="855" w:leader="none"/>
        </w:tabs>
        <w:rPr>
          <w:sz w:val="28"/>
          <w:szCs w:val="28"/>
        </w:rPr>
      </w:pPr>
      <w:r>
        <w:rPr>
          <w:sz w:val="28"/>
          <w:szCs w:val="28"/>
        </w:rPr>
      </w:r>
    </w:p>
    <w:p>
      <w:pPr>
        <w:spacing/>
        <w:jc w:val="center"/>
        <w:outlineLvl w:val="0"/>
        <w:tabs defTabSz="708">
          <w:tab w:val="left" w:pos="855" w:leader="none"/>
        </w:tabs>
      </w:pPr>
      <w:r>
        <w:rPr>
          <w:color w:val="000000"/>
          <w:spacing w:val="-3" w:percent="98"/>
          <w:sz w:val="28"/>
          <w:szCs w:val="28"/>
        </w:rPr>
        <w:t>2.2. Наименование органа, предоставляющего муниципальную услугу</w:t>
      </w:r>
      <w:r/>
    </w:p>
    <w:p>
      <w:pPr>
        <w:spacing/>
        <w:jc w:val="both"/>
        <w:outlineLvl w:val="0"/>
        <w:tabs defTabSz="708">
          <w:tab w:val="left" w:pos="855" w:leader="none"/>
        </w:tabs>
        <w:rPr>
          <w:color w:val="ff0000"/>
          <w:spacing w:val="-3" w:percent="98"/>
          <w:sz w:val="28"/>
          <w:szCs w:val="28"/>
        </w:rPr>
      </w:pPr>
      <w:r>
        <w:rPr>
          <w:color w:val="ff0000"/>
          <w:spacing w:val="-3" w:percent="98"/>
          <w:sz w:val="28"/>
          <w:szCs w:val="28"/>
        </w:rPr>
      </w:r>
    </w:p>
    <w:p>
      <w:pPr>
        <w:pStyle w:val="para1"/>
        <w:numPr>
          <w:ilvl w:val="0"/>
          <w:numId w:val="0"/>
        </w:numPr>
        <w:ind w:left="0"/>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b w:val="0"/>
        </w:rPr>
        <w:tab/>
        <w:t xml:space="preserve">Предоставление муниципальной услуги осуществляется управлением социальной защиты населения администрации Анжеро-Судженского городского округа (далее — Управление), уполномоченным на назначение, перерасчет размера и выплату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 </w:t>
      </w:r>
      <w:r/>
    </w:p>
    <w:p>
      <w:pPr>
        <w:pStyle w:val="para1"/>
        <w:numPr>
          <w:ilvl w:val="0"/>
          <w:numId w:val="0"/>
        </w:numPr>
        <w:ind w:left="0"/>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val="0"/>
          <w:bCs/>
          <w:color w:val="000000"/>
        </w:rPr>
      </w:pPr>
      <w:r>
        <w:rPr>
          <w:b w:val="0"/>
          <w:bCs/>
          <w:color w:val="000000"/>
        </w:rPr>
      </w:r>
    </w:p>
    <w:p>
      <w:pPr>
        <w:pStyle w:val="para17"/>
        <w:ind w:firstLine="0"/>
        <w:spacing/>
        <w:jc w:val="center"/>
        <w:tabs defTabSz="708">
          <w:tab w:val="left" w:pos="855" w:leader="none"/>
        </w:tabs>
      </w:pPr>
      <w:r>
        <w:rPr>
          <w:rFonts w:ascii="Times New Roman" w:hAnsi="Times New Roman" w:cs="Times New Roman"/>
          <w:sz w:val="28"/>
          <w:szCs w:val="28"/>
        </w:rPr>
        <w:t>2.3. Результат предоставления муниципальной услуги</w:t>
      </w:r>
      <w:r/>
    </w:p>
    <w:p>
      <w:pPr>
        <w:pStyle w:val="para17"/>
        <w:ind w:firstLine="0"/>
        <w:spacing/>
        <w:jc w:val="center"/>
        <w:tabs defTabSz="708">
          <w:tab w:val="left" w:pos="855" w:leader="none"/>
        </w:tabs>
        <w:rPr>
          <w:rFonts w:ascii="Times New Roman" w:hAnsi="Times New Roman" w:cs="Times New Roman"/>
          <w:sz w:val="28"/>
          <w:szCs w:val="28"/>
        </w:rPr>
      </w:pPr>
      <w:r>
        <w:rPr>
          <w:rFonts w:ascii="Times New Roman" w:hAnsi="Times New Roman" w:cs="Times New Roman"/>
          <w:sz w:val="28"/>
          <w:szCs w:val="28"/>
        </w:rPr>
      </w:r>
    </w:p>
    <w:p>
      <w:pPr>
        <w:pStyle w:val="para17"/>
        <w:ind w:firstLine="851"/>
        <w:spacing/>
        <w:jc w:val="both"/>
        <w:tabs defTabSz="708">
          <w:tab w:val="left" w:pos="1560" w:leader="none"/>
        </w:tabs>
      </w:pPr>
      <w:r>
        <w:rPr>
          <w:rFonts w:ascii="Times New Roman" w:hAnsi="Times New Roman" w:cs="Times New Roman"/>
          <w:sz w:val="28"/>
          <w:szCs w:val="28"/>
        </w:rPr>
        <w:t>Результатом предоставления муниципальной услуги является</w:t>
      </w:r>
      <w:r>
        <w:rPr>
          <w:rFonts w:ascii="Times New Roman" w:hAnsi="Times New Roman" w:cs="Times New Roman"/>
          <w:sz w:val="28"/>
        </w:rPr>
        <w:t>:</w:t>
      </w:r>
      <w:r/>
    </w:p>
    <w:p>
      <w:pPr>
        <w:ind w:firstLine="851"/>
        <w:spacing/>
        <w:jc w:val="both"/>
        <w:tabs defTabSz="708">
          <w:tab w:val="left" w:pos="1560" w:leader="none"/>
        </w:tabs>
      </w:pPr>
      <w:r>
        <w:rPr>
          <w:sz w:val="28"/>
          <w:szCs w:val="28"/>
        </w:rPr>
        <w:t>-</w:t>
        <w:tab/>
        <w:t>принятие решения  о назначении пенсии за выслугу лет;</w:t>
      </w:r>
      <w:r/>
    </w:p>
    <w:p>
      <w:pPr>
        <w:ind w:firstLine="851"/>
        <w:spacing/>
        <w:jc w:val="both"/>
        <w:tabs defTabSz="708">
          <w:tab w:val="left" w:pos="1560" w:leader="none"/>
        </w:tabs>
      </w:pPr>
      <w:r>
        <w:rPr>
          <w:sz w:val="28"/>
          <w:szCs w:val="28"/>
        </w:rPr>
        <w:t>-</w:t>
        <w:tab/>
        <w:t>отказ в назначении пенсии за выслугу лет с указанием причин отказа.</w:t>
      </w:r>
      <w:r/>
    </w:p>
    <w:p>
      <w:pPr>
        <w:ind w:firstLine="709"/>
        <w:spacing/>
        <w:jc w:val="both"/>
      </w:pPr>
      <w:r>
        <w:rPr>
          <w:rFonts w:eastAsia="Calibri"/>
          <w:bCs/>
          <w:color w:val="000000"/>
          <w:sz w:val="28"/>
          <w:szCs w:val="28"/>
        </w:rPr>
        <w:t>Решение о предоставлении (отказе) муниципальной услуги, осуществляется посредством единого портала, регионального портала (при наличии технической возможности), по средствам телефонной или почтовой связи.</w:t>
      </w:r>
      <w:r/>
    </w:p>
    <w:p>
      <w:pPr>
        <w:ind w:firstLine="709"/>
        <w:spacing/>
        <w:jc w:val="both"/>
      </w:pPr>
      <w:r>
        <w:rPr>
          <w:rFonts w:eastAsia="Calibri"/>
          <w:bCs/>
          <w:color w:val="000000"/>
          <w:sz w:val="28"/>
          <w:szCs w:val="28"/>
        </w:rPr>
        <w:t>Необходимость формирования реестровой записи отсутствует.</w:t>
      </w:r>
      <w:r/>
    </w:p>
    <w:p>
      <w:pPr>
        <w:ind w:firstLine="709"/>
        <w:spacing/>
        <w:jc w:val="both"/>
        <w:rPr>
          <w:rFonts w:eastAsia="Calibri"/>
          <w:bCs/>
          <w:color w:val="ff0000"/>
          <w:sz w:val="28"/>
          <w:szCs w:val="28"/>
        </w:rPr>
      </w:pPr>
      <w:r>
        <w:rPr>
          <w:rFonts w:eastAsia="Calibri"/>
          <w:bCs/>
          <w:color w:val="ff0000"/>
          <w:sz w:val="28"/>
          <w:szCs w:val="28"/>
        </w:rPr>
      </w:r>
    </w:p>
    <w:p>
      <w:pPr>
        <w:pStyle w:val="para17"/>
        <w:ind w:firstLine="0"/>
        <w:spacing/>
        <w:jc w:val="center"/>
      </w:pPr>
      <w:r>
        <w:rPr>
          <w:rFonts w:ascii="Times New Roman" w:hAnsi="Times New Roman" w:cs="Times New Roman"/>
          <w:sz w:val="28"/>
          <w:szCs w:val="28"/>
        </w:rPr>
        <w:t>2.4. Срок предоставления муниципальной услуги</w:t>
      </w:r>
      <w:r/>
    </w:p>
    <w:p>
      <w:pPr>
        <w:pStyle w:val="para17"/>
        <w:ind w:firstLine="0"/>
        <w:spacing/>
        <w:jc w:val="center"/>
        <w:rPr>
          <w:rFonts w:ascii="Times New Roman" w:hAnsi="Times New Roman" w:cs="Times New Roman"/>
          <w:sz w:val="28"/>
          <w:szCs w:val="28"/>
        </w:rPr>
      </w:pPr>
      <w:r>
        <w:rPr>
          <w:rFonts w:ascii="Times New Roman" w:hAnsi="Times New Roman" w:cs="Times New Roman"/>
          <w:sz w:val="28"/>
          <w:szCs w:val="28"/>
        </w:rPr>
      </w:r>
    </w:p>
    <w:p>
      <w:pPr>
        <w:pStyle w:val="para17"/>
        <w:ind w:firstLine="0"/>
        <w:spacing/>
        <w:jc w:val="both"/>
      </w:pPr>
      <w:r>
        <w:rPr>
          <w:rFonts w:ascii="Times New Roman" w:hAnsi="Times New Roman" w:cs="Times New Roman"/>
          <w:sz w:val="28"/>
          <w:szCs w:val="28"/>
        </w:rPr>
        <w:t>Срок предоставления муниципальной услуги составляет 10 рабочих дней со дня поступления всех необходимых документов в уполномоченный орган.</w:t>
      </w:r>
      <w:r/>
    </w:p>
    <w:p>
      <w:pPr>
        <w:pStyle w:val="para17"/>
        <w:ind w:firstLine="0"/>
        <w:spacing w:before="220"/>
        <w:jc w:val="both"/>
      </w:pPr>
      <w:r>
        <w:rPr>
          <w:rFonts w:ascii="Times New Roman" w:hAnsi="Times New Roman" w:cs="Times New Roman"/>
          <w:sz w:val="28"/>
          <w:szCs w:val="28"/>
        </w:rPr>
        <w:tab/>
      </w:r>
      <w:r>
        <w:rPr>
          <w:rFonts w:ascii="Times New Roman" w:hAnsi="Times New Roman" w:eastAsia="Calibri"/>
          <w:sz w:val="28"/>
          <w:szCs w:val="28"/>
        </w:rPr>
        <w:t>Если заявление и все необходимые документы пересылаются по почте, то днем обращения за пенсией считается дата, указанная на почтовом штемпеле организации федеральной почтовой связи по месту отправления заявлений.</w:t>
      </w:r>
      <w:r/>
    </w:p>
    <w:p>
      <w:pPr>
        <w:ind w:firstLine="851"/>
        <w:spacing/>
        <w:jc w:val="both"/>
        <w:widowControl w:val="0"/>
        <w:tabs defTabSz="708">
          <w:tab w:val="left" w:pos="1560" w:leader="none"/>
        </w:tabs>
      </w:pPr>
      <w:r>
        <w:rPr>
          <w:rFonts w:eastAsia="Calibri"/>
          <w:sz w:val="28"/>
          <w:szCs w:val="28"/>
        </w:rPr>
        <w:t xml:space="preserve">В случае, если к заявлениям приложены не все необходимые документы (копии документов), то при представлении их до истечения трех месяцев со дня получения гражданином расписки-уведомления о принятии документов, днем обращения за пенсией считается день приема заявлений уполномоченной организацией или дата, указанная на почтовом штемпеле организации федеральной почтовой связи по месту отправления заявлений. </w:t>
      </w:r>
      <w:r/>
    </w:p>
    <w:p>
      <w:pPr>
        <w:ind w:firstLine="851"/>
        <w:spacing/>
        <w:jc w:val="both"/>
        <w:tabs defTabSz="708">
          <w:tab w:val="left" w:pos="1560" w:leader="none"/>
        </w:tabs>
      </w:pPr>
      <w:r>
        <w:rPr>
          <w:rFonts w:eastAsia="Calibri"/>
          <w:sz w:val="28"/>
          <w:szCs w:val="28"/>
        </w:rPr>
        <w:t>В случае представления недостающих документов (копий документов) по истечении трех месяцев днем обращения считается день представления последнего документа.</w:t>
      </w:r>
      <w:r/>
    </w:p>
    <w:p>
      <w:pPr>
        <w:ind w:firstLine="851"/>
        <w:spacing/>
        <w:jc w:val="both"/>
        <w:tabs defTabSz="708">
          <w:tab w:val="left" w:pos="1560" w:leader="none"/>
        </w:tabs>
        <w:rPr>
          <w:rFonts w:eastAsia="Calibri"/>
          <w:sz w:val="28"/>
          <w:szCs w:val="28"/>
        </w:rPr>
      </w:pPr>
      <w:r>
        <w:rPr>
          <w:rFonts w:eastAsia="Calibri"/>
          <w:sz w:val="28"/>
          <w:szCs w:val="28"/>
        </w:r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rFonts w:eastAsia="Calibri"/>
          <w:bCs/>
          <w:color w:val="000000"/>
          <w:sz w:val="28"/>
          <w:szCs w:val="28"/>
        </w:rPr>
        <w:t>2.5. Размер платы, взимаемой с заявителя при предоставлении муниципальной услуги, и способы ее взимания</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eastAsia="Calibri"/>
          <w:bCs/>
          <w:color w:val="000000"/>
          <w:sz w:val="28"/>
          <w:szCs w:val="28"/>
        </w:rPr>
      </w:pPr>
      <w:r>
        <w:rPr>
          <w:rFonts w:eastAsia="Calibri"/>
          <w:bCs/>
          <w:color w:val="000000"/>
          <w:sz w:val="28"/>
          <w:szCs w:val="28"/>
        </w:rPr>
      </w:r>
    </w:p>
    <w:p>
      <w:pPr>
        <w:ind w:firstLine="709"/>
        <w:spacing/>
        <w:jc w:val="both"/>
      </w:pPr>
      <w:r>
        <w:rPr>
          <w:rFonts w:eastAsia="Calibri"/>
          <w:bCs/>
          <w:color w:val="000000"/>
          <w:sz w:val="28"/>
          <w:szCs w:val="28"/>
        </w:rPr>
        <w:t xml:space="preserve">Предоставление муниципальной услуги является безвозмездным. </w:t>
      </w:r>
      <w:r/>
    </w:p>
    <w:p>
      <w:pPr>
        <w:ind w:firstLine="709"/>
        <w:spacing/>
        <w:jc w:val="both"/>
        <w:rPr>
          <w:rFonts w:eastAsia="Calibri"/>
          <w:bCs/>
          <w:color w:val="000000"/>
          <w:sz w:val="28"/>
          <w:szCs w:val="28"/>
        </w:rPr>
      </w:pPr>
      <w:r>
        <w:rPr>
          <w:rFonts w:eastAsia="Calibri"/>
          <w:bCs/>
          <w:color w:val="000000"/>
          <w:sz w:val="28"/>
          <w:szCs w:val="28"/>
        </w:rPr>
      </w:r>
    </w:p>
    <w:p>
      <w:pPr>
        <w:spacing/>
        <w:jc w:val="center"/>
      </w:pPr>
      <w:r>
        <w:rPr>
          <w:rFonts w:eastAsia="Calibri"/>
          <w:bCs/>
          <w:color w:val="000000"/>
          <w:sz w:val="28"/>
          <w:szCs w:val="28"/>
        </w:rPr>
        <w:t>2.6. Максимальный срок ожидания в очереди при подаче заявителем заявления о предоставлении муниципальной услуги,  и при получении результата</w:t>
      </w:r>
      <w:r/>
    </w:p>
    <w:p>
      <w:pPr>
        <w:spacing/>
        <w:jc w:val="center"/>
      </w:pPr>
      <w:r/>
    </w:p>
    <w:p>
      <w:pPr>
        <w:spacing/>
        <w:jc w:val="both"/>
      </w:pPr>
      <w:r>
        <w:rPr>
          <w:rFonts w:eastAsia="Calibri"/>
          <w:bCs/>
          <w:color w:val="000000"/>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составляет не более 15 мин.</w:t>
      </w:r>
      <w:r/>
    </w:p>
    <w:p>
      <w:pPr>
        <w:spacing/>
        <w:jc w:val="both"/>
        <w:rPr>
          <w:rFonts w:eastAsia="Calibri"/>
          <w:bCs/>
          <w:color w:val="000000"/>
          <w:sz w:val="28"/>
          <w:szCs w:val="28"/>
        </w:rPr>
      </w:pPr>
      <w:r>
        <w:rPr>
          <w:rFonts w:eastAsia="Calibri"/>
          <w:bCs/>
          <w:color w:val="000000"/>
          <w:sz w:val="28"/>
          <w:szCs w:val="28"/>
        </w:rPr>
      </w:r>
    </w:p>
    <w:p>
      <w:pPr>
        <w:spacing/>
        <w:jc w:val="center"/>
      </w:pPr>
      <w:r>
        <w:rPr>
          <w:rFonts w:eastAsia="Calibri"/>
          <w:bCs/>
          <w:sz w:val="28"/>
          <w:szCs w:val="28"/>
        </w:rPr>
        <w:t xml:space="preserve">2.7. Срок регистрации заявления о предоставлении </w:t>
      </w:r>
      <w:r>
        <w:rPr>
          <w:rFonts w:eastAsia="Calibri"/>
          <w:bCs/>
          <w:color w:val="000000"/>
          <w:sz w:val="28"/>
          <w:szCs w:val="28"/>
        </w:rPr>
        <w:t>муниципальной</w:t>
      </w:r>
      <w:r>
        <w:rPr>
          <w:rFonts w:eastAsia="Calibri"/>
          <w:bCs/>
          <w:sz w:val="28"/>
          <w:szCs w:val="28"/>
        </w:rPr>
        <w:t xml:space="preserve"> услуги</w:t>
      </w:r>
      <w:r/>
    </w:p>
    <w:p>
      <w:pPr>
        <w:spacing/>
        <w:jc w:val="center"/>
        <w:rPr>
          <w:rFonts w:eastAsia="Calibri"/>
          <w:bCs/>
          <w:sz w:val="28"/>
          <w:szCs w:val="28"/>
        </w:rPr>
      </w:pPr>
      <w:r>
        <w:rPr>
          <w:rFonts w:eastAsia="Calibri"/>
          <w:bCs/>
          <w:sz w:val="28"/>
          <w:szCs w:val="28"/>
        </w:rPr>
      </w:r>
    </w:p>
    <w:p>
      <w:pPr>
        <w:ind w:firstLine="709"/>
        <w:spacing/>
        <w:jc w:val="both"/>
      </w:pPr>
      <w:r>
        <w:rPr>
          <w:rFonts w:eastAsia="Calibri"/>
          <w:bCs/>
          <w:sz w:val="28"/>
          <w:szCs w:val="28"/>
        </w:rPr>
        <w:t>При подаче заявления о предоставлении муниципальной услуги на  едином портале, региональном портале (при наличии технической возможности) срок его регистрации составляет 1 рабочий день с момента подачи заявления на едином портале, региональном портале, а в случае его поступления в нерабочий или праздничный день – следующий за ним первый рабочий день.</w:t>
      </w:r>
      <w:r/>
    </w:p>
    <w:p>
      <w:pPr>
        <w:spacing/>
        <w:jc w:val="center"/>
        <w:rPr>
          <w:rFonts w:eastAsia="Calibri"/>
          <w:bCs/>
          <w:sz w:val="28"/>
          <w:szCs w:val="28"/>
        </w:rPr>
      </w:pPr>
      <w:r>
        <w:rPr>
          <w:rFonts w:eastAsia="Calibri"/>
          <w:bCs/>
          <w:sz w:val="28"/>
          <w:szCs w:val="28"/>
        </w:r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bCs/>
          <w:color w:val="000000"/>
          <w:sz w:val="28"/>
          <w:szCs w:val="28"/>
        </w:rPr>
        <w:t xml:space="preserve">2.8. Требования к помещениям, в которых предоставляется </w:t>
      </w:r>
      <w:r>
        <w:rPr>
          <w:rFonts w:eastAsia="Calibri"/>
          <w:bCs/>
          <w:color w:val="000000"/>
          <w:sz w:val="28"/>
          <w:szCs w:val="28"/>
        </w:rPr>
        <w:t>муниципальной</w:t>
      </w:r>
      <w:r>
        <w:rPr>
          <w:bCs/>
          <w:color w:val="000000"/>
          <w:sz w:val="28"/>
          <w:szCs w:val="28"/>
        </w:rPr>
        <w:t xml:space="preserve"> услуга</w:t>
      </w:r>
      <w:r/>
    </w:p>
    <w:p>
      <w:pPr>
        <w:spacing/>
        <w:jc w:val="center"/>
        <w:rPr>
          <w:rFonts w:eastAsia="Calibri"/>
          <w:bCs/>
          <w:sz w:val="28"/>
          <w:szCs w:val="28"/>
        </w:rPr>
      </w:pPr>
      <w:r>
        <w:rPr>
          <w:rFonts w:eastAsia="Calibri"/>
          <w:bCs/>
          <w:sz w:val="28"/>
          <w:szCs w:val="28"/>
        </w:rPr>
      </w:r>
    </w:p>
    <w:p>
      <w:pPr>
        <w:ind w:firstLine="708"/>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 xml:space="preserve">Требования к помещениям, в которых предоставляется </w:t>
      </w:r>
      <w:r>
        <w:rPr>
          <w:rFonts w:eastAsia="Calibri"/>
          <w:bCs/>
          <w:color w:val="000000"/>
          <w:sz w:val="28"/>
          <w:szCs w:val="28"/>
        </w:rPr>
        <w:t>муниципальная</w:t>
      </w:r>
      <w:r>
        <w:rPr>
          <w:bCs/>
          <w:color w:val="000000"/>
          <w:sz w:val="28"/>
          <w:szCs w:val="28"/>
        </w:rPr>
        <w:t xml:space="preserve"> услуга, размещаются на официальном сайте Управления, едином портале.</w:t>
      </w:r>
      <w:r>
        <w:rPr>
          <w:color w:val="000000"/>
          <w:sz w:val="28"/>
          <w:szCs w:val="28"/>
        </w:rPr>
      </w:r>
    </w:p>
    <w:p>
      <w:pPr>
        <w:pStyle w:val="para17"/>
        <w:ind w:firstLine="539"/>
        <w: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r>
    </w:p>
    <w:p>
      <w:pPr>
        <w:spacing/>
        <w:jc w:val="center"/>
      </w:pPr>
      <w:r>
        <w:rPr>
          <w:rFonts w:eastAsia="Calibri"/>
          <w:bCs/>
          <w:color w:val="000000"/>
          <w:sz w:val="28"/>
          <w:szCs w:val="28"/>
        </w:rPr>
        <w:t>2.9. Показатели доступности и качества муниципальной услуги</w:t>
      </w:r>
      <w:r/>
    </w:p>
    <w:p>
      <w:pPr>
        <w:ind w:firstLine="708"/>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color w:val="000000"/>
          <w:sz w:val="28"/>
          <w:szCs w:val="28"/>
        </w:rPr>
      </w:r>
    </w:p>
    <w:p>
      <w:pPr>
        <w:ind w:firstLine="708"/>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rFonts w:eastAsia="Calibri"/>
          <w:bCs/>
          <w:color w:val="000000"/>
          <w:sz w:val="28"/>
          <w:szCs w:val="28"/>
        </w:rPr>
        <w:t>Показатели доступности и качества муниципальной услуги</w:t>
      </w:r>
      <w:r>
        <w:rPr>
          <w:bCs/>
          <w:color w:val="000000"/>
          <w:sz w:val="28"/>
          <w:szCs w:val="28"/>
        </w:rPr>
        <w:t xml:space="preserve"> размещаются на официальном сайте Управления, едином портале.</w:t>
      </w:r>
      <w:r>
        <w:rPr>
          <w:color w:val="000000"/>
          <w:sz w:val="28"/>
          <w:szCs w:val="28"/>
        </w:rPr>
      </w:r>
    </w:p>
    <w:p>
      <w:pPr>
        <w:ind w:firstLine="851"/>
        <w:spacing/>
        <w:jc w:val="both"/>
        <w:tabs defTabSz="708">
          <w:tab w:val="left" w:pos="1560" w:leader="none"/>
        </w:tabs>
        <w:rPr>
          <w:rFonts w:eastAsia="Calibri"/>
          <w:sz w:val="28"/>
          <w:szCs w:val="28"/>
        </w:rPr>
      </w:pPr>
      <w:r>
        <w:rPr>
          <w:rFonts w:eastAsia="Calibri"/>
          <w:sz w:val="28"/>
          <w:szCs w:val="28"/>
        </w:rPr>
      </w:r>
    </w:p>
    <w:p>
      <w:pPr>
        <w:spacing/>
        <w:jc w:val="center"/>
      </w:pPr>
      <w:r>
        <w:rPr>
          <w:bCs/>
          <w:color w:val="000000"/>
          <w:sz w:val="28"/>
          <w:szCs w:val="28"/>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электронной форме</w:t>
      </w:r>
      <w:r/>
    </w:p>
    <w:p>
      <w:pPr>
        <w:ind w:firstLine="851"/>
        <w:spacing/>
        <w:jc w:val="both"/>
        <w:tabs defTabSz="708">
          <w:tab w:val="left" w:pos="1560" w:leader="none"/>
        </w:tabs>
        <w:rPr>
          <w:rFonts w:eastAsia="Calibri"/>
          <w:sz w:val="28"/>
          <w:szCs w:val="28"/>
        </w:rPr>
      </w:pPr>
      <w:r>
        <w:rPr>
          <w:rFonts w:eastAsia="Calibri"/>
          <w:sz w:val="28"/>
          <w:szCs w:val="28"/>
        </w:rPr>
      </w:r>
    </w:p>
    <w:p>
      <w:pPr>
        <w:ind w:firstLine="709"/>
        <w:spacing/>
        <w:jc w:val="both"/>
      </w:pPr>
      <w:r>
        <w:rPr>
          <w:bCs/>
          <w:color w:val="000000"/>
          <w:sz w:val="28"/>
          <w:szCs w:val="28"/>
        </w:rPr>
        <w:t>Необходимых и обязательных услуг для предоставления муниципальной услуги не требуется.</w:t>
      </w:r>
      <w:r/>
    </w:p>
    <w:p>
      <w:pPr>
        <w:ind w:firstLine="709"/>
        <w:spacing/>
        <w:jc w:val="both"/>
      </w:pPr>
      <w:r>
        <w:rPr>
          <w:rFonts w:eastAsia="Calibri"/>
          <w:bCs/>
          <w:color w:val="000000"/>
          <w:sz w:val="28"/>
          <w:szCs w:val="28"/>
        </w:rPr>
        <w:t>Заявителям обеспечивается возможность представления заявления</w:t>
      </w:r>
      <w:r>
        <w:t xml:space="preserve"> </w:t>
      </w:r>
      <w:r>
        <w:rPr>
          <w:rFonts w:eastAsia="Calibri"/>
          <w:bCs/>
          <w:color w:val="000000"/>
          <w:sz w:val="28"/>
          <w:szCs w:val="28"/>
        </w:rPr>
        <w:t>о назначении пенсии за выслугу лет и прилагаемых документов в форме электронных документов посредством единого портала, регионального портала (при наличии технической возможности).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Перечень административных процедур, осуществляемых в электронной форме посредством единого портала, регионального портала (при наличии технической возможности):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формирование заявления;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прием и регистрация заявления и документов;</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получение сведений о ходе рассмотрения заявления;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получение результата предоставления </w:t>
      </w:r>
      <w:r>
        <w:rPr>
          <w:bCs/>
          <w:color w:val="000000"/>
          <w:sz w:val="28"/>
          <w:szCs w:val="28"/>
        </w:rPr>
        <w:t>муниципальной услуги</w:t>
      </w:r>
      <w:r>
        <w:rPr>
          <w:color w:val="000000"/>
          <w:sz w:val="28"/>
          <w:szCs w:val="28"/>
        </w:rPr>
        <w:t>;</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оценка качества предоставления </w:t>
      </w:r>
      <w:r>
        <w:rPr>
          <w:bCs/>
          <w:color w:val="000000"/>
          <w:sz w:val="28"/>
          <w:szCs w:val="28"/>
        </w:rPr>
        <w:t xml:space="preserve">муниципальной </w:t>
      </w:r>
      <w:r>
        <w:rPr>
          <w:color w:val="000000"/>
          <w:sz w:val="28"/>
          <w:szCs w:val="28"/>
        </w:rPr>
        <w:t>услуги.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направленного в электронной форме посредством единого портала, регионального портала.</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При формировании заявления заявителю обеспечивается: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1) возможность копирования и сохранения заявления и иных документов, указанных в разделе 3 настоящего административного регламента, необходимых для предоставления </w:t>
      </w:r>
      <w:r>
        <w:rPr>
          <w:bCs/>
          <w:color w:val="000000"/>
          <w:sz w:val="28"/>
          <w:szCs w:val="28"/>
        </w:rPr>
        <w:t>муниципальной</w:t>
      </w:r>
      <w:r>
        <w:rPr>
          <w:color w:val="000000"/>
          <w:sz w:val="28"/>
          <w:szCs w:val="28"/>
        </w:rPr>
        <w:t xml:space="preserve"> услуги;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2) возможность печати на бумажном носителе копии электронной формы заявления;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5) возможность вернуться на любой из этапов заполнения электронной формы заявления без потери ранее введенной информации;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6) возможность доступа заявителя на едином портале, региональном портале (при наличии технической возможности) к ранее поданным им заявлениям в течение не менее 1 года, а также к частично сформированным заявлениям – в течение не менее 3 месяцев.</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Сформированное и подписанное заявление и иные документы, необходимые для предоставления </w:t>
      </w:r>
      <w:r>
        <w:rPr>
          <w:bCs/>
          <w:color w:val="000000"/>
          <w:sz w:val="28"/>
          <w:szCs w:val="28"/>
        </w:rPr>
        <w:t>муниципальной</w:t>
      </w:r>
      <w:r>
        <w:rPr>
          <w:color w:val="000000"/>
          <w:sz w:val="28"/>
          <w:szCs w:val="28"/>
        </w:rPr>
        <w:t xml:space="preserve"> услуги, уполномоченный орган в срок не позднее 1 рабочего дня с момента подачи заявления на едином портале, региональном портале (при наличии технической возможности), а в случае его поступления в нерабочий или праздничный день – в следующий за ним первый рабочий день:</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1) прием документов, необходимых для предоставления </w:t>
      </w:r>
      <w:r>
        <w:rPr>
          <w:bCs/>
          <w:color w:val="000000"/>
          <w:sz w:val="28"/>
          <w:szCs w:val="28"/>
        </w:rPr>
        <w:t>муниципальной</w:t>
      </w:r>
      <w:r>
        <w:rPr>
          <w:color w:val="000000"/>
          <w:sz w:val="28"/>
          <w:szCs w:val="28"/>
        </w:rPr>
        <w:t xml:space="preserve"> услуги, и направление заявителю электронного сообщения (при наличии технической возможности) о поступлении заявления;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Pr>
          <w:bCs/>
          <w:color w:val="000000"/>
          <w:sz w:val="28"/>
          <w:szCs w:val="28"/>
        </w:rPr>
        <w:t xml:space="preserve">муниципальной </w:t>
      </w:r>
      <w:r>
        <w:rPr>
          <w:color w:val="000000"/>
          <w:sz w:val="28"/>
          <w:szCs w:val="28"/>
        </w:rPr>
        <w:t>услуги.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Специалист уполномоченного органа, ответственный за регистрацию входящей корреспонденции: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проверяет наличие электронных заявлений, поступивших с единого портала, регионального портала (при наличии технической возможности), с периодом не реже 2 раз в день;</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рассматривает поступившие заявления и приложенные образы документов (документы);</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производит действия в соответствии с абзацем двенадцатым настоящего подраздела.</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Заявителю в качестве результата предоставления </w:t>
      </w:r>
      <w:r>
        <w:rPr>
          <w:bCs/>
          <w:color w:val="000000"/>
          <w:sz w:val="28"/>
          <w:szCs w:val="28"/>
        </w:rPr>
        <w:t xml:space="preserve">муниципальной </w:t>
      </w:r>
      <w:r>
        <w:rPr>
          <w:color w:val="000000"/>
          <w:sz w:val="28"/>
          <w:szCs w:val="28"/>
        </w:rPr>
        <w:t>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территориального отдела, направленного заявителю в личный кабинет на едином портале, региональном портале (при наличии технической возможности).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Получение информации о ходе рассмотрения заявления и о результате предоставления </w:t>
      </w:r>
      <w:r>
        <w:rPr>
          <w:bCs/>
          <w:color w:val="000000"/>
          <w:sz w:val="28"/>
          <w:szCs w:val="28"/>
        </w:rPr>
        <w:t>муниципальной</w:t>
      </w:r>
      <w:r>
        <w:rPr>
          <w:color w:val="000000"/>
          <w:sz w:val="28"/>
          <w:szCs w:val="28"/>
        </w:rPr>
        <w:t xml:space="preserve"> услуги производится в личном кабинете на едином портале, региональном портале (при наличии технической возможности)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При предоставлении </w:t>
      </w:r>
      <w:r>
        <w:rPr>
          <w:bCs/>
          <w:color w:val="000000"/>
          <w:sz w:val="28"/>
          <w:szCs w:val="28"/>
        </w:rPr>
        <w:t>муниципальной</w:t>
      </w:r>
      <w:r>
        <w:rPr>
          <w:color w:val="000000"/>
          <w:sz w:val="28"/>
          <w:szCs w:val="28"/>
        </w:rPr>
        <w:t xml:space="preserve"> услуги в электронной форме заявителю направляется:</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1) уведомление о приеме и регистрации заявления и прилагаемых документов, необходимых для предоставления </w:t>
      </w:r>
      <w:r>
        <w:rPr>
          <w:rFonts w:eastAsia="Calibri"/>
          <w:bCs/>
          <w:color w:val="000000"/>
          <w:sz w:val="28"/>
          <w:szCs w:val="28"/>
        </w:rPr>
        <w:t>муниципальной</w:t>
      </w:r>
      <w:r>
        <w:rPr>
          <w:color w:val="000000"/>
          <w:sz w:val="28"/>
          <w:szCs w:val="28"/>
        </w:rPr>
        <w:t xml:space="preserve"> услуги, содержащее сведения о факте приема заявления и документов, необходимых для предоставления </w:t>
      </w:r>
      <w:r>
        <w:rPr>
          <w:rFonts w:eastAsia="Calibri"/>
          <w:bCs/>
          <w:color w:val="000000"/>
          <w:sz w:val="28"/>
          <w:szCs w:val="28"/>
        </w:rPr>
        <w:t>муниципальной</w:t>
      </w:r>
      <w:r>
        <w:rPr>
          <w:color w:val="000000"/>
          <w:sz w:val="28"/>
          <w:szCs w:val="28"/>
        </w:rPr>
        <w:t xml:space="preserve"> услуги, и начале процедуры предоставления </w:t>
      </w:r>
      <w:r>
        <w:rPr>
          <w:bCs/>
          <w:color w:val="000000"/>
          <w:sz w:val="28"/>
          <w:szCs w:val="28"/>
        </w:rPr>
        <w:t>муниципальной</w:t>
      </w:r>
      <w:r>
        <w:rPr>
          <w:color w:val="000000"/>
          <w:sz w:val="28"/>
          <w:szCs w:val="28"/>
        </w:rPr>
        <w:t xml:space="preserve"> услуги, а также сведения о дате и времени окончания предоставления </w:t>
      </w:r>
      <w:r>
        <w:rPr>
          <w:bCs/>
          <w:color w:val="000000"/>
          <w:sz w:val="28"/>
          <w:szCs w:val="28"/>
        </w:rPr>
        <w:t>муниципальной</w:t>
      </w:r>
      <w:r>
        <w:rPr>
          <w:color w:val="000000"/>
          <w:sz w:val="28"/>
          <w:szCs w:val="28"/>
        </w:rPr>
        <w:t xml:space="preserve"> услуги либо мотивированный отказ в приеме документов, необходимых для предоставления </w:t>
      </w:r>
      <w:r>
        <w:rPr>
          <w:bCs/>
          <w:color w:val="000000"/>
          <w:sz w:val="28"/>
          <w:szCs w:val="28"/>
        </w:rPr>
        <w:t>муниципальной</w:t>
      </w:r>
      <w:r>
        <w:rPr>
          <w:color w:val="000000"/>
          <w:sz w:val="28"/>
          <w:szCs w:val="28"/>
        </w:rPr>
        <w:t xml:space="preserve"> услуги;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2) уведомление о результатах рассмотрения документов, необходимых для предоставления </w:t>
      </w:r>
      <w:r>
        <w:rPr>
          <w:bCs/>
          <w:color w:val="000000"/>
          <w:sz w:val="28"/>
          <w:szCs w:val="28"/>
        </w:rPr>
        <w:t>муниципальной</w:t>
      </w:r>
      <w:r>
        <w:rPr>
          <w:color w:val="000000"/>
          <w:sz w:val="28"/>
          <w:szCs w:val="28"/>
        </w:rPr>
        <w:t xml:space="preserve"> услуги, содержащее сведения о принятии положительного решения о предоставлении </w:t>
      </w:r>
      <w:r>
        <w:rPr>
          <w:bCs/>
          <w:color w:val="000000"/>
          <w:sz w:val="28"/>
          <w:szCs w:val="28"/>
        </w:rPr>
        <w:t>муниципальной</w:t>
      </w:r>
      <w:r>
        <w:rPr>
          <w:color w:val="000000"/>
          <w:sz w:val="28"/>
          <w:szCs w:val="28"/>
        </w:rPr>
        <w:t xml:space="preserve"> услуги и возможности получить результат предоставления </w:t>
      </w:r>
      <w:r>
        <w:rPr>
          <w:bCs/>
          <w:color w:val="000000"/>
          <w:sz w:val="28"/>
          <w:szCs w:val="28"/>
        </w:rPr>
        <w:t>муниципальной</w:t>
      </w:r>
      <w:r>
        <w:rPr>
          <w:color w:val="000000"/>
          <w:sz w:val="28"/>
          <w:szCs w:val="28"/>
        </w:rPr>
        <w:t xml:space="preserve"> услуги либо мотивированный отказ в предоставлении </w:t>
      </w:r>
      <w:r>
        <w:rPr>
          <w:bCs/>
          <w:color w:val="000000"/>
          <w:sz w:val="28"/>
          <w:szCs w:val="28"/>
        </w:rPr>
        <w:t>муниципальной</w:t>
      </w:r>
      <w:r>
        <w:rPr>
          <w:color w:val="000000"/>
          <w:sz w:val="28"/>
          <w:szCs w:val="28"/>
        </w:rPr>
        <w:t xml:space="preserve"> услуги.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Оценка качества предоставления </w:t>
      </w:r>
      <w:r>
        <w:rPr>
          <w:bCs/>
          <w:color w:val="000000"/>
          <w:sz w:val="28"/>
          <w:szCs w:val="28"/>
        </w:rPr>
        <w:t>муниципальной</w:t>
      </w:r>
      <w:r>
        <w:rPr>
          <w:color w:val="000000"/>
          <w:sz w:val="28"/>
          <w:szCs w:val="28"/>
        </w:rPr>
        <w:t xml:space="preserve"> услуги осуществляется в соответствии с Правилами оценки гражданами эффективности деятельности руководителей уполномоченного органа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Pr>
          <w:bCs/>
          <w:color w:val="000000"/>
          <w:sz w:val="28"/>
          <w:szCs w:val="28"/>
        </w:rPr>
        <w:t>муниципальных</w:t>
      </w:r>
      <w:r>
        <w:rPr>
          <w:color w:val="000000"/>
          <w:sz w:val="28"/>
          <w:szCs w:val="28"/>
        </w:rPr>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p>
    <w:p>
      <w:pPr>
        <w:ind w:firstLine="851"/>
        <w:spacing/>
        <w:jc w:val="both"/>
        <w:tabs defTabSz="708">
          <w:tab w:val="left" w:pos="1560" w:leader="none"/>
        </w:tabs>
        <w:rPr>
          <w:rFonts w:eastAsia="Calibri"/>
          <w:sz w:val="28"/>
          <w:szCs w:val="28"/>
        </w:rPr>
      </w:pPr>
      <w:r>
        <w:rPr>
          <w:rFonts w:eastAsia="Calibri"/>
          <w:sz w:val="28"/>
          <w:szCs w:val="28"/>
        </w:r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2.11. Исчерпывающий перечень документов, необходимых для предоставления </w:t>
      </w:r>
      <w:r>
        <w:rPr>
          <w:rFonts w:eastAsia="Calibri"/>
          <w:bCs/>
          <w:color w:val="000000"/>
          <w:sz w:val="28"/>
          <w:szCs w:val="28"/>
        </w:rPr>
        <w:t xml:space="preserve">муниципальной </w:t>
      </w:r>
      <w:r>
        <w:rPr>
          <w:color w:val="000000"/>
          <w:sz w:val="28"/>
          <w:szCs w:val="28"/>
        </w:rPr>
        <w:t>услуги</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rPr>
      </w:pPr>
      <w:r>
        <w:rPr>
          <w:color w:val="000000"/>
        </w:rP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Исчерпывающий перечень документов, необходимых для предоставления </w:t>
      </w:r>
      <w:r>
        <w:rPr>
          <w:rFonts w:eastAsia="Calibri"/>
          <w:bCs/>
          <w:color w:val="000000"/>
          <w:sz w:val="28"/>
          <w:szCs w:val="28"/>
        </w:rPr>
        <w:t>муниципальной</w:t>
      </w:r>
      <w:r>
        <w:rPr>
          <w:color w:val="000000"/>
          <w:sz w:val="28"/>
          <w:szCs w:val="28"/>
        </w:rPr>
        <w:t xml:space="preserve"> услуги, содержится в приложении № 2 к настоящему административному регламенту.</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Формы заявления и документов, необходимых для предоставления </w:t>
      </w:r>
      <w:r>
        <w:rPr>
          <w:rFonts w:eastAsia="Calibri"/>
          <w:bCs/>
          <w:color w:val="000000"/>
          <w:sz w:val="28"/>
          <w:szCs w:val="28"/>
        </w:rPr>
        <w:t>муниципальной</w:t>
      </w:r>
      <w:r>
        <w:rPr>
          <w:color w:val="000000"/>
          <w:sz w:val="28"/>
          <w:szCs w:val="28"/>
        </w:rPr>
        <w:t xml:space="preserve"> услуги приведены в приложении № 3 к настоящему административному регламенту.</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rPr>
      </w:pPr>
      <w:r>
        <w:rPr>
          <w:color w:val="000000"/>
        </w:r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xml:space="preserve">2.12. Исчерпывающий перечень оснований для отказа в приеме заявления и документов, необходимых для предоставления </w:t>
      </w:r>
      <w:r>
        <w:rPr>
          <w:rFonts w:eastAsia="Calibri"/>
          <w:bCs/>
          <w:color w:val="000000"/>
          <w:sz w:val="28"/>
          <w:szCs w:val="28"/>
        </w:rPr>
        <w:t>муниципальной</w:t>
      </w:r>
      <w:r>
        <w:rPr>
          <w:color w:val="000000"/>
          <w:sz w:val="28"/>
          <w:szCs w:val="28"/>
        </w:rPr>
        <w:t xml:space="preserve"> услуги и исчерпывающий перечень оснований для приостановления предоставления </w:t>
      </w:r>
      <w:r>
        <w:rPr>
          <w:rFonts w:eastAsia="Calibri"/>
          <w:bCs/>
          <w:color w:val="000000"/>
          <w:sz w:val="28"/>
          <w:szCs w:val="28"/>
        </w:rPr>
        <w:t>муниципальной</w:t>
      </w:r>
      <w:r>
        <w:rPr>
          <w:color w:val="000000"/>
          <w:sz w:val="28"/>
          <w:szCs w:val="28"/>
        </w:rPr>
        <w:t xml:space="preserve"> услуги или для отказа в предоставлении </w:t>
      </w:r>
      <w:r>
        <w:rPr>
          <w:rFonts w:eastAsia="Calibri"/>
          <w:bCs/>
          <w:color w:val="000000"/>
          <w:sz w:val="28"/>
          <w:szCs w:val="28"/>
        </w:rPr>
        <w:t>муниципальной</w:t>
      </w:r>
      <w:r>
        <w:rPr>
          <w:color w:val="000000"/>
          <w:sz w:val="28"/>
          <w:szCs w:val="28"/>
        </w:rPr>
        <w:t xml:space="preserve"> услуги</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rPr>
      </w:pPr>
      <w:r>
        <w:rPr>
          <w:color w:val="000000"/>
        </w:rPr>
      </w:r>
    </w:p>
    <w:p>
      <w:pPr>
        <w:ind w:firstLine="540"/>
        <w:spacing/>
        <w:jc w:val="both"/>
      </w:pPr>
      <w:r>
        <w:rPr>
          <w:sz w:val="28"/>
          <w:szCs w:val="28"/>
        </w:rPr>
        <w:t>Исчерпывающий перечень оснований для приостановления и (или) отказа в предоставлении муниципальной услуги.</w:t>
      </w:r>
      <w:r/>
    </w:p>
    <w:p>
      <w:pPr>
        <w:pStyle w:val="para17"/>
        <w:ind w:firstLine="540"/>
        <w:spacing/>
        <w:jc w:val="both"/>
      </w:pPr>
      <w:r>
        <w:rPr>
          <w:rFonts w:ascii="Times New Roman" w:hAnsi="Times New Roman" w:cs="Times New Roman"/>
          <w:sz w:val="28"/>
          <w:szCs w:val="28"/>
        </w:rPr>
        <w:t>Основания приостановления в предоставлении муниципальной услуги законодательством  Российской Федерации отсутствуют.</w:t>
      </w:r>
      <w:r/>
    </w:p>
    <w:p>
      <w:pPr>
        <w:pStyle w:val="para17"/>
        <w:ind w:firstLine="540"/>
        <w:spacing/>
        <w:jc w:val="both"/>
      </w:pPr>
      <w:r>
        <w:rPr>
          <w:rFonts w:ascii="Times New Roman" w:hAnsi="Times New Roman" w:cs="Times New Roman"/>
          <w:color w:val="000000"/>
          <w:sz w:val="28"/>
          <w:szCs w:val="28"/>
        </w:rPr>
        <w:t>Основаниями для отказа в предоставлении муниципальной услуги являются</w:t>
      </w:r>
      <w:r>
        <w:rPr>
          <w:rFonts w:ascii="Times New Roman" w:hAnsi="Times New Roman" w:cs="Times New Roman"/>
          <w:sz w:val="28"/>
          <w:szCs w:val="28"/>
        </w:rPr>
        <w:t>:</w:t>
      </w:r>
      <w:r/>
    </w:p>
    <w:p>
      <w:pPr>
        <w:ind w:firstLine="709"/>
        <w:spacing/>
        <w:jc w:val="both"/>
      </w:pPr>
      <w:r>
        <w:rPr>
          <w:sz w:val="28"/>
          <w:szCs w:val="28"/>
        </w:rPr>
        <w:t>отсутствие у заявителя права на предоставление муниципальной услуги;</w:t>
      </w:r>
      <w:r/>
    </w:p>
    <w:p>
      <w:pPr>
        <w:ind w:firstLine="709"/>
        <w:spacing/>
        <w:jc w:val="both"/>
      </w:pPr>
      <w:r>
        <w:rPr>
          <w:sz w:val="28"/>
          <w:szCs w:val="28"/>
        </w:rPr>
        <w:t>непредставление или представление не в полном объеме документов, указанных в приложении № 2 административного регламента, обязанность по представлению которых возложена на заявителя, а также их представление с нарушением требований к их оформлению;</w:t>
      </w:r>
      <w:r/>
    </w:p>
    <w:p>
      <w:pPr>
        <w:ind w:firstLine="709"/>
        <w:spacing/>
        <w:jc w:val="both"/>
      </w:pPr>
      <w:r>
        <w:rPr>
          <w:sz w:val="28"/>
          <w:szCs w:val="28"/>
        </w:rPr>
        <w:t>представление заявителем неполных и (или) заведомо недостоверных сведений.</w:t>
      </w:r>
      <w:r/>
    </w:p>
    <w:p>
      <w:pPr>
        <w:ind w:firstLine="708"/>
        <w:spacing/>
        <w:jc w:val="both"/>
      </w:pPr>
      <w:r>
        <w:rPr>
          <w:rFonts w:eastAsia="Calibri"/>
          <w:bCs/>
          <w:color w:val="000000"/>
          <w:sz w:val="28"/>
          <w:szCs w:val="28"/>
        </w:rPr>
        <w:t>Основания для приостановления предоставления муниципальной услуги по исправлению технических ошибок отсутствуют.</w:t>
      </w:r>
      <w:r/>
    </w:p>
    <w:p>
      <w:pPr>
        <w:ind w:firstLine="708"/>
        <w:spacing/>
        <w:jc w:val="both"/>
      </w:pPr>
      <w:r>
        <w:rPr>
          <w:rFonts w:eastAsia="Calibri"/>
          <w:bCs/>
          <w:color w:val="000000"/>
          <w:sz w:val="28"/>
          <w:szCs w:val="28"/>
        </w:rPr>
        <w:t>Основания, предусмотренные настоящим подразделом, приведены в приложении № 2 к настоящему административному регламенту.</w:t>
      </w:r>
      <w:r/>
    </w:p>
    <w:p>
      <w:pPr>
        <w:ind w:firstLine="708"/>
        <w:spacing/>
        <w:jc w:val="both"/>
        <w:rPr>
          <w:rFonts w:eastAsia="Calibri"/>
          <w:bCs/>
          <w:color w:val="000000"/>
          <w:sz w:val="28"/>
          <w:szCs w:val="28"/>
        </w:rPr>
      </w:pPr>
      <w:r>
        <w:rPr>
          <w:rFonts w:eastAsia="Calibri"/>
          <w:bCs/>
          <w:color w:val="000000"/>
          <w:sz w:val="28"/>
          <w:szCs w:val="28"/>
        </w:rPr>
      </w:r>
    </w:p>
    <w:p>
      <w:pPr>
        <w:ind w:firstLine="709"/>
        <w:spacing/>
        <w:jc w:val="center"/>
      </w:pPr>
      <w:r>
        <w:rPr>
          <w:sz w:val="28"/>
          <w:szCs w:val="28"/>
        </w:rPr>
        <w:t>Раздел 3. Состав, последовательность и сроки выполнения административных процедур</w:t>
      </w:r>
      <w:r/>
    </w:p>
    <w:p>
      <w:pPr>
        <w:ind w:firstLine="709"/>
        <w:spacing/>
        <w:jc w:val="center"/>
        <w:rPr>
          <w:b/>
          <w:sz w:val="28"/>
          <w:szCs w:val="28"/>
        </w:rPr>
      </w:pPr>
      <w:r>
        <w:rPr>
          <w:b/>
          <w:sz w:val="28"/>
          <w:szCs w:val="28"/>
        </w:rPr>
      </w:r>
    </w:p>
    <w:p>
      <w:pPr>
        <w:ind w:firstLine="708"/>
        <w:spacing/>
        <w:jc w:val="both"/>
      </w:pPr>
      <w:r>
        <w:rPr>
          <w:rFonts w:eastAsia="Calibri"/>
          <w:bCs/>
          <w:color w:val="000000"/>
          <w:sz w:val="28"/>
          <w:szCs w:val="28"/>
        </w:rPr>
        <w:t>3.1. Перечень, осуществляемых при предоставлении муниципальной услуги по назначению пенсии за выслугу лет административных процедур:</w:t>
      </w:r>
      <w:r/>
    </w:p>
    <w:p>
      <w:pPr>
        <w:ind w:firstLine="709"/>
        <w:spacing/>
        <w:jc w:val="center"/>
        <w:rPr>
          <w:sz w:val="28"/>
          <w:szCs w:val="28"/>
        </w:rPr>
      </w:pPr>
      <w:r>
        <w:rPr>
          <w:sz w:val="28"/>
          <w:szCs w:val="28"/>
        </w:rPr>
      </w:r>
    </w:p>
    <w:p>
      <w:pPr>
        <w:ind w:firstLine="708"/>
        <w:spacing/>
        <w:jc w:val="both"/>
      </w:pPr>
      <w:r>
        <w:rPr>
          <w:rFonts w:eastAsia="Calibri"/>
          <w:bCs/>
          <w:color w:val="000000"/>
          <w:sz w:val="28"/>
          <w:szCs w:val="28"/>
        </w:rPr>
        <w:t>профилирование заявителя;</w:t>
      </w:r>
      <w:r/>
    </w:p>
    <w:p>
      <w:pPr>
        <w:ind w:firstLine="708"/>
        <w:spacing/>
        <w:jc w:val="both"/>
      </w:pPr>
      <w:r>
        <w:rPr>
          <w:rFonts w:eastAsia="Calibri"/>
          <w:bCs/>
          <w:color w:val="000000"/>
          <w:sz w:val="28"/>
          <w:szCs w:val="28"/>
        </w:rPr>
        <w:t>прием и регистрация заявления и документов;</w:t>
      </w:r>
      <w:r/>
    </w:p>
    <w:p>
      <w:pPr>
        <w:pStyle w:val="para17"/>
        <w:ind w:firstLine="737"/>
        <w:spacing/>
        <w:jc w:val="both"/>
      </w:pPr>
      <w:r>
        <w:rPr>
          <w:rFonts w:ascii="Times New Roman" w:hAnsi="Times New Roman" w:eastAsia="Calibri" w:cs="Times New Roman"/>
          <w:bCs/>
          <w:color w:val="000000"/>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(при необходимости); </w:t>
      </w:r>
      <w:r/>
    </w:p>
    <w:p>
      <w:pPr>
        <w:ind w:firstLine="708"/>
        <w:spacing/>
        <w:jc w:val="both"/>
      </w:pPr>
      <w:r>
        <w:rPr>
          <w:rFonts w:eastAsia="Calibri"/>
          <w:bCs/>
          <w:color w:val="000000"/>
          <w:sz w:val="28"/>
          <w:szCs w:val="28"/>
        </w:rPr>
        <w:t>приостановление предоставления муниципальной услуги;</w:t>
      </w:r>
      <w:r/>
    </w:p>
    <w:p>
      <w:pPr>
        <w:ind w:firstLine="708"/>
        <w:spacing/>
        <w:jc w:val="both"/>
      </w:pPr>
      <w:r>
        <w:rPr>
          <w:rFonts w:eastAsia="Calibri"/>
          <w:bCs/>
          <w:color w:val="000000"/>
          <w:sz w:val="28"/>
          <w:szCs w:val="28"/>
        </w:rPr>
        <w:t>принятие решения о предоставлении (отказе в предоставлении) муниципальной услуги;</w:t>
      </w:r>
      <w:r/>
    </w:p>
    <w:p>
      <w:pPr>
        <w:ind w:firstLine="708"/>
        <w:spacing/>
        <w:jc w:val="both"/>
      </w:pPr>
      <w:r>
        <w:rPr>
          <w:rFonts w:eastAsia="Calibri"/>
          <w:bCs/>
          <w:color w:val="000000"/>
          <w:sz w:val="28"/>
          <w:szCs w:val="28"/>
          <w:lang w:eastAsia="ar-sa"/>
        </w:rPr>
        <w:t>предоставление результата муниципальной услуги.</w:t>
      </w:r>
      <w:r/>
    </w:p>
    <w:p>
      <w:pPr>
        <w:ind w:firstLine="708"/>
        <w:spacing/>
        <w:jc w:val="both"/>
        <w:rPr>
          <w:rFonts w:eastAsia="Calibri"/>
          <w:bCs/>
          <w:color w:val="000000"/>
          <w:sz w:val="28"/>
          <w:szCs w:val="28"/>
        </w:rPr>
      </w:pPr>
      <w:r>
        <w:rPr>
          <w:rFonts w:eastAsia="Calibri"/>
          <w:bCs/>
          <w:color w:val="000000"/>
          <w:sz w:val="28"/>
          <w:szCs w:val="28"/>
        </w:rPr>
      </w:r>
    </w:p>
    <w:p>
      <w:pPr>
        <w:ind w:firstLine="708"/>
        <w:spacing/>
        <w:jc w:val="both"/>
      </w:pPr>
      <w:r>
        <w:rPr>
          <w:rFonts w:eastAsia="Calibri"/>
          <w:bCs/>
          <w:color w:val="000000"/>
          <w:sz w:val="28"/>
          <w:szCs w:val="28"/>
        </w:rPr>
        <w:t>3.1.1. Профилирование заявителя</w:t>
      </w:r>
      <w:r/>
    </w:p>
    <w:p>
      <w:pPr>
        <w:ind w:firstLine="708"/>
        <w:spacing/>
        <w:jc w:val="both"/>
      </w:pPr>
      <w:r>
        <w:rPr>
          <w:rFonts w:eastAsia="Calibri"/>
          <w:bCs/>
          <w:color w:val="000000"/>
          <w:sz w:val="28"/>
          <w:szCs w:val="28"/>
        </w:rPr>
        <w:t xml:space="preserve">Категория (признаки) заявителя определяются на основании результата муниципальной услуги, за предоставлением которой обратился заявитель, на основании сведений, указанных заявителем в заявлении о предоставлении муниципальной услуги. </w:t>
      </w:r>
      <w:r/>
    </w:p>
    <w:p>
      <w:pPr>
        <w:ind w:firstLine="708"/>
        <w:spacing/>
        <w:jc w:val="both"/>
      </w:pPr>
      <w:r>
        <w:rPr>
          <w:rFonts w:eastAsia="Calibri"/>
          <w:bCs/>
          <w:color w:val="000000"/>
          <w:sz w:val="28"/>
          <w:szCs w:val="28"/>
        </w:rPr>
        <w:t>Идентификаторы категорий (признаков) заявителей приведены в таблице 1 приложения № 1 к настоящему административному регламенту.</w:t>
      </w:r>
      <w:r/>
    </w:p>
    <w:p>
      <w:pPr>
        <w:ind w:firstLine="708"/>
        <w:spacing/>
        <w:jc w:val="both"/>
      </w:pPr>
      <w:r>
        <w:rPr>
          <w:rFonts w:eastAsia="Calibri"/>
          <w:bCs/>
          <w:color w:val="000000"/>
          <w:sz w:val="28"/>
          <w:szCs w:val="28"/>
        </w:rPr>
        <w:t>На основании сведений, указанных заявителем в заявлении о предоставлении муниципальной услуги, определяется комбинация значений признаков из перечня комбинаций значений признаков, установленного таблицей 2 приложения № 1 к настоящему административному регламенту, каждая из которых соответствует одному варианту.</w:t>
      </w:r>
      <w:r/>
    </w:p>
    <w:p>
      <w:pPr>
        <w:ind w:firstLine="851"/>
        <w:contextualSpacing/>
        <w:tabs defTabSz="708">
          <w:tab w:val="left" w:pos="1560" w:leader="none"/>
        </w:tabs>
        <w:rPr>
          <w:b/>
          <w:color w:val="ff0000"/>
          <w:sz w:val="28"/>
          <w:szCs w:val="28"/>
        </w:rPr>
      </w:pPr>
      <w:r>
        <w:rPr>
          <w:b/>
          <w:color w:val="ff0000"/>
          <w:sz w:val="28"/>
          <w:szCs w:val="28"/>
        </w:rPr>
      </w:r>
    </w:p>
    <w:p>
      <w:pPr>
        <w:ind w:firstLine="708"/>
        <w:spacing/>
        <w:jc w:val="both"/>
      </w:pPr>
      <w:r>
        <w:rPr>
          <w:rFonts w:eastAsia="Calibri"/>
          <w:bCs/>
          <w:color w:val="000000"/>
          <w:sz w:val="28"/>
          <w:szCs w:val="28"/>
        </w:rPr>
        <w:t>3.1.2.</w:t>
      </w:r>
      <w:r>
        <w:rPr>
          <w:sz w:val="28"/>
          <w:szCs w:val="28"/>
        </w:rPr>
        <w:t xml:space="preserve"> </w:t>
      </w:r>
      <w:r>
        <w:rPr>
          <w:rFonts w:eastAsia="Calibri"/>
          <w:bCs/>
          <w:color w:val="000000"/>
          <w:sz w:val="28"/>
          <w:szCs w:val="28"/>
        </w:rPr>
        <w:t>Прием и регистрация заявления и документов</w:t>
      </w:r>
      <w:r/>
    </w:p>
    <w:p>
      <w:pPr>
        <w:ind w:firstLine="708"/>
        <w:spacing/>
        <w:jc w:val="both"/>
      </w:pPr>
      <w:r>
        <w:rPr>
          <w:rFonts w:eastAsia="Calibri"/>
          <w:bCs/>
          <w:color w:val="000000"/>
          <w:sz w:val="28"/>
          <w:szCs w:val="28"/>
        </w:rPr>
        <w:t xml:space="preserve">Для получения муниципальной услуги заявители или их уполномоченные представители направляют в электронной форме в уполномоченный орган посредством единого портала, регионального портала (при наличии технической возможности), либо почтовым отправлением, либо лично в уполномоченный орган, заявление о назначении пенсии за выслугу лет по форме, установленной приложением № 3 к настоящему административному регламенту, с приложением документов, установленных приложением № 2 к настоящему административному регламенту. </w:t>
      </w:r>
      <w:r/>
    </w:p>
    <w:p>
      <w:pPr>
        <w:ind w:firstLine="708"/>
        <w:spacing/>
        <w:jc w:val="both"/>
      </w:pPr>
      <w:r>
        <w:rPr>
          <w:rFonts w:eastAsia="Calibri"/>
          <w:bCs/>
          <w:color w:val="000000"/>
          <w:sz w:val="28"/>
          <w:szCs w:val="28"/>
        </w:rPr>
        <w:t xml:space="preserve">В случае подачи заявления уполномоченным представителем к заявлению прилагается документ, подтверждающий его полномочия действовать от имени заявителя, удостоверенный в соответствии с Основами законодательства Российской Федерации о нотариате, и документ, удостоверяющий его личность. </w:t>
      </w:r>
      <w:r/>
    </w:p>
    <w:p>
      <w:pPr>
        <w:ind w:firstLine="708"/>
        <w:spacing/>
        <w:jc w:val="both"/>
      </w:pPr>
      <w:r>
        <w:rPr>
          <w:rFonts w:eastAsia="Calibri"/>
          <w:bCs/>
          <w:color w:val="000000"/>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(уполномоченный представитель на основании доверенности, иного документа),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уполномоченного представителя на обработку персональных данных указанного лица. </w:t>
      </w:r>
      <w:r/>
    </w:p>
    <w:p>
      <w:pPr>
        <w:ind w:firstLine="708"/>
        <w:spacing/>
        <w:jc w:val="both"/>
      </w:pPr>
      <w:r>
        <w:rPr>
          <w:rFonts w:eastAsia="Calibri"/>
          <w:bCs/>
          <w:color w:val="000000"/>
          <w:sz w:val="28"/>
          <w:szCs w:val="28"/>
        </w:rPr>
        <w:t>Заявитель несет ответственность за достоверность информации, представленной в документах.</w:t>
      </w:r>
      <w:r/>
    </w:p>
    <w:p>
      <w:pPr>
        <w:ind w:firstLine="708"/>
        <w:spacing/>
        <w:jc w:val="both"/>
      </w:pPr>
      <w:r>
        <w:rPr>
          <w:rFonts w:eastAsia="Calibri"/>
          <w:bCs/>
          <w:color w:val="000000"/>
          <w:sz w:val="28"/>
          <w:szCs w:val="28"/>
        </w:rPr>
        <w:t xml:space="preserve">В случае направления заявления посредством единого портала, регионального портала (при наличии технической возможности) формирование заявления осуществляется посредством заполнения интерактивной формы на едином портале, региональном портале (при наличии технической возможности) без необходимости дополнительной подачи заявления в какой-либо иной форме. </w:t>
      </w:r>
      <w:r/>
    </w:p>
    <w:p>
      <w:pPr>
        <w:ind w:firstLine="708"/>
        <w:spacing/>
        <w:jc w:val="both"/>
      </w:pPr>
      <w:r>
        <w:rPr>
          <w:rFonts w:eastAsia="Calibri"/>
          <w:bCs/>
          <w:color w:val="000000"/>
          <w:sz w:val="28"/>
          <w:szCs w:val="28"/>
        </w:rPr>
        <w:t>В этом случае заявитель или его представитель авторизуется на едином портале, региональном портале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r/>
    </w:p>
    <w:p>
      <w:pPr>
        <w:ind w:firstLine="708"/>
        <w:spacing/>
        <w:jc w:val="both"/>
      </w:pPr>
      <w:r>
        <w:rPr>
          <w:rFonts w:eastAsia="Calibri"/>
          <w:bCs/>
          <w:color w:val="000000"/>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 в уполномоченный орган. При авторизации в ЕСИА заявление о предоставлении муниципальной услуги подписывается простой электронной подписью заявителя, уполномоченного представителя.</w:t>
      </w:r>
      <w:r/>
    </w:p>
    <w:p>
      <w:pPr>
        <w:ind w:firstLine="708"/>
        <w:spacing/>
        <w:jc w:val="both"/>
      </w:pPr>
      <w:r>
        <w:rPr>
          <w:rFonts w:eastAsia="Calibri"/>
          <w:bCs/>
          <w:color w:val="000000"/>
          <w:sz w:val="28"/>
          <w:szCs w:val="28"/>
        </w:rPr>
        <w:t>В заявлении указывается один из следующих способов направления результата предоставления государственной услуги:</w:t>
      </w:r>
      <w:r/>
    </w:p>
    <w:p>
      <w:pPr>
        <w:ind w:firstLine="708"/>
        <w:spacing/>
        <w:jc w:val="both"/>
      </w:pPr>
      <w:r>
        <w:rPr>
          <w:rFonts w:eastAsia="Calibri"/>
          <w:bCs/>
          <w:color w:val="000000"/>
          <w:sz w:val="28"/>
          <w:szCs w:val="28"/>
        </w:rPr>
        <w:t>в форме электронного документа в личном кабинете на едином портале, региональном портале;</w:t>
      </w:r>
      <w:r/>
    </w:p>
    <w:p>
      <w:pPr>
        <w:ind w:firstLine="708"/>
        <w:spacing/>
        <w:jc w:val="both"/>
      </w:pPr>
      <w:r>
        <w:rPr>
          <w:rFonts w:eastAsia="Calibri"/>
          <w:bCs/>
          <w:color w:val="000000"/>
          <w:sz w:val="28"/>
          <w:szCs w:val="28"/>
        </w:rPr>
        <w:t>на бумажном носителе в уполномоченном органе.</w:t>
      </w:r>
      <w:r/>
    </w:p>
    <w:p>
      <w:pPr>
        <w:ind w:firstLine="708"/>
        <w:spacing/>
        <w:jc w:val="both"/>
      </w:pPr>
      <w:r>
        <w:rPr>
          <w:rFonts w:eastAsia="Calibri"/>
          <w:bCs/>
          <w:color w:val="000000"/>
          <w:sz w:val="28"/>
          <w:szCs w:val="28"/>
        </w:rPr>
        <w:t>В случае направления заявления посредством единого портала, регионального портала (при наличии технической возможности) сведения из документа, удостоверяющего личность заявителя, уполномоченного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p>
    <w:p>
      <w:pPr>
        <w:ind w:firstLine="708"/>
        <w:spacing/>
        <w:jc w:val="both"/>
      </w:pPr>
      <w:r>
        <w:rPr>
          <w:rFonts w:eastAsia="Calibri"/>
          <w:bCs/>
          <w:color w:val="000000"/>
          <w:sz w:val="28"/>
          <w:szCs w:val="28"/>
        </w:rPr>
        <w:t>Способом установления личности при подаче заявления посредством единого портала, регионального портала является электронная подпись.</w:t>
      </w:r>
      <w:r/>
    </w:p>
    <w:p>
      <w:pPr>
        <w:ind w:firstLine="708"/>
        <w:spacing/>
        <w:jc w:val="both"/>
      </w:pPr>
      <w:r>
        <w:rPr>
          <w:rFonts w:eastAsia="Calibri"/>
          <w:bCs/>
          <w:color w:val="000000"/>
          <w:sz w:val="28"/>
          <w:szCs w:val="28"/>
        </w:rPr>
        <w:t>Основания для отказа в приеме заявления и документов, необходимых для предоставления муниципальной услуги, отсутствуют.</w:t>
      </w:r>
      <w:r/>
    </w:p>
    <w:p>
      <w:pPr>
        <w:ind w:firstLine="708"/>
        <w:spacing/>
        <w:jc w:val="both"/>
      </w:pPr>
      <w:r>
        <w:rPr>
          <w:rFonts w:eastAsia="Calibri"/>
          <w:bCs/>
          <w:color w:val="000000"/>
          <w:sz w:val="28"/>
          <w:szCs w:val="28"/>
        </w:rPr>
        <w:t>При подаче заявления о предоставлении муниципальной услуги на едином портале, региональном портале (при наличии технической возможности) срок его регистрации составляет 1 рабочий день с момента подачи заявления на едином портале, региональном портале, а в случае его поступления в нерабочий или праздничный день – следующий за ним первый рабочий день.</w:t>
      </w:r>
      <w:r/>
    </w:p>
    <w:p>
      <w:pPr>
        <w:ind w:firstLine="708"/>
        <w:spacing/>
        <w:jc w:val="both"/>
        <w:rPr>
          <w:rFonts w:eastAsia="Calibri"/>
          <w:bCs/>
          <w:color w:val="000000"/>
        </w:rPr>
      </w:pPr>
      <w:r>
        <w:rPr>
          <w:rFonts w:eastAsia="Calibri"/>
          <w:bCs/>
          <w:color w:val="000000"/>
        </w:rPr>
      </w:r>
    </w:p>
    <w:p>
      <w:pPr>
        <w:ind w:firstLine="708"/>
        <w:spacing/>
        <w:jc w:val="both"/>
      </w:pPr>
      <w:r>
        <w:rPr>
          <w:rFonts w:eastAsia="Calibri"/>
          <w:bCs/>
          <w:color w:val="000000"/>
          <w:sz w:val="28"/>
          <w:szCs w:val="28"/>
        </w:rPr>
        <w:t>3.1.3. Основанием для формирования и направления межведомственных запросов в органы (организации), участвующие в предоставлении муниципальной услуги (при необходимости) является непредставление заявителем документа, предусмотренных пунктом 9 (из перечня необходимых документов) Приложения №2 административного регламента.</w:t>
      </w:r>
      <w:r/>
    </w:p>
    <w:p>
      <w:pPr>
        <w:pStyle w:val="para17"/>
        <w:ind w:firstLine="540"/>
        <w:spacing/>
        <w:jc w:val="both"/>
      </w:pPr>
      <w:r>
        <w:rPr>
          <w:rFonts w:ascii="Times New Roman" w:hAnsi="Times New Roman" w:cs="Times New Roman"/>
          <w:sz w:val="28"/>
          <w:szCs w:val="28"/>
        </w:rPr>
        <w:t>Межведомственные запросы направляются в срок не позднее 1 дня со дня получения заявления о назначении пенсии за выслугу лет и приложенных к нему документов от заявителя.</w:t>
      </w:r>
      <w:r/>
    </w:p>
    <w:p>
      <w:pPr>
        <w:pStyle w:val="para17"/>
        <w:ind w:firstLine="540"/>
        <w:spacing/>
        <w:jc w:val="both"/>
      </w:pPr>
      <w:r>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r/>
    </w:p>
    <w:p>
      <w:pPr>
        <w:pStyle w:val="para17"/>
        <w:ind w:firstLine="540"/>
        <w:spacing/>
        <w:jc w:val="both"/>
      </w:pPr>
      <w:r>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r/>
    </w:p>
    <w:p>
      <w:pPr>
        <w:pStyle w:val="para17"/>
        <w:ind w:firstLine="540"/>
        <w:spacing/>
        <w:jc w:val="both"/>
      </w:pPr>
      <w:r>
        <w:rPr>
          <w:rFonts w:ascii="Times New Roman" w:hAnsi="Times New Roman" w:cs="Times New Roman"/>
          <w:sz w:val="28"/>
          <w:szCs w:val="28"/>
        </w:rPr>
        <w:t>Уполномоченный специалист обязан принять необходимые меры для получения ответа на межведомственные запросы в установленные сроки.</w:t>
      </w:r>
      <w:r/>
    </w:p>
    <w:p>
      <w:pPr>
        <w:pStyle w:val="para17"/>
        <w:ind w:firstLine="540"/>
        <w:spacing/>
        <w:jc w:val="both"/>
      </w:pPr>
      <w:r>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r/>
    </w:p>
    <w:p>
      <w:pPr>
        <w:pStyle w:val="para17"/>
        <w:ind w:firstLine="540"/>
        <w:spacing/>
        <w:jc w:val="both"/>
      </w:pPr>
      <w:r>
        <w:rPr>
          <w:rFonts w:ascii="Times New Roman" w:hAnsi="Times New Roman" w:cs="Times New Roman"/>
          <w:sz w:val="28"/>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r/>
    </w:p>
    <w:p>
      <w:pPr>
        <w:ind w:firstLine="708"/>
        <w:spacing/>
        <w:jc w:val="both"/>
      </w:pPr>
      <w:r>
        <w:rPr>
          <w:rFonts w:eastAsia="Calibri"/>
          <w:bCs/>
          <w:color w:val="000000"/>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r/>
    </w:p>
    <w:p>
      <w:pPr>
        <w:ind w:firstLine="708"/>
        <w:spacing/>
        <w:jc w:val="both"/>
        <w:rPr>
          <w:rFonts w:eastAsia="Calibri"/>
          <w:bCs/>
          <w:color w:val="000000"/>
        </w:rPr>
      </w:pPr>
      <w:r>
        <w:rPr>
          <w:rFonts w:eastAsia="Calibri"/>
          <w:bCs/>
          <w:color w:val="000000"/>
        </w:rPr>
      </w:r>
    </w:p>
    <w:p>
      <w:pPr>
        <w:ind w:firstLine="708"/>
        <w:spacing/>
        <w:jc w:val="both"/>
      </w:pPr>
      <w:r>
        <w:rPr>
          <w:rFonts w:eastAsia="Calibri"/>
          <w:bCs/>
          <w:color w:val="000000"/>
          <w:sz w:val="28"/>
          <w:szCs w:val="28"/>
        </w:rPr>
        <w:t>3.1.4. Приостановление предоставления муниципальной услуги.</w:t>
      </w:r>
      <w:r/>
    </w:p>
    <w:p>
      <w:pPr>
        <w:ind w:firstLine="708"/>
        <w:spacing/>
        <w:jc w:val="both"/>
      </w:pPr>
      <w:r>
        <w:rPr>
          <w:rFonts w:eastAsia="Calibri"/>
          <w:bCs/>
          <w:color w:val="000000"/>
          <w:sz w:val="28"/>
          <w:szCs w:val="28"/>
        </w:rPr>
        <w:t>Основания для приостановления предоставления муниципальной услуги отсутствуют.</w:t>
      </w:r>
      <w:r/>
    </w:p>
    <w:p>
      <w:pPr>
        <w:ind w:firstLine="708"/>
        <w:spacing/>
        <w:jc w:val="both"/>
        <w:rPr>
          <w:rFonts w:eastAsia="Calibri"/>
          <w:bCs/>
          <w:color w:val="000000"/>
          <w:sz w:val="28"/>
          <w:szCs w:val="28"/>
        </w:rPr>
      </w:pPr>
      <w:r>
        <w:rPr>
          <w:rFonts w:eastAsia="Calibri"/>
          <w:bCs/>
          <w:color w:val="000000"/>
          <w:sz w:val="28"/>
          <w:szCs w:val="28"/>
        </w:rPr>
      </w:r>
    </w:p>
    <w:p>
      <w:pPr>
        <w:ind w:firstLine="708"/>
        <w:spacing/>
        <w:jc w:val="both"/>
      </w:pPr>
      <w:r>
        <w:rPr>
          <w:rFonts w:eastAsia="Calibri"/>
          <w:bCs/>
          <w:color w:val="000000"/>
          <w:sz w:val="28"/>
          <w:szCs w:val="28"/>
        </w:rPr>
        <w:t>3.1.5. Принятие решения о предоставлении (отказе в предоставлении) муниципальной услуги.</w:t>
      </w:r>
      <w:r/>
    </w:p>
    <w:p>
      <w:pPr>
        <w:ind w:firstLine="708"/>
        <w:spacing/>
        <w:jc w:val="both"/>
      </w:pPr>
      <w:r>
        <w:rPr>
          <w:rFonts w:eastAsia="Calibri"/>
          <w:bCs/>
          <w:color w:val="000000"/>
          <w:sz w:val="28"/>
          <w:szCs w:val="28"/>
        </w:rPr>
        <w:t>Критерием принятия решения о предоставлении (отказе в предоставлении) муниципальной услуги является отсутствие (наличие) оснований для отказа в предоставлении муниципальной услуги, предусмотренных настоящим пунктом.</w:t>
      </w:r>
      <w:r/>
    </w:p>
    <w:p>
      <w:pPr>
        <w:ind w:firstLine="708"/>
        <w:spacing/>
        <w:jc w:val="both"/>
      </w:pPr>
      <w:r>
        <w:rPr>
          <w:rFonts w:eastAsia="Calibri"/>
          <w:bCs/>
          <w:color w:val="000000"/>
          <w:sz w:val="28"/>
          <w:szCs w:val="28"/>
        </w:rPr>
        <w:t>Основаниями для отказа в предоставлении муниципальной услуги являются:</w:t>
      </w:r>
      <w:r/>
    </w:p>
    <w:p>
      <w:pPr>
        <w:ind w:firstLine="709"/>
        <w:spacing/>
        <w:jc w:val="both"/>
      </w:pPr>
      <w:r>
        <w:rPr>
          <w:sz w:val="28"/>
          <w:szCs w:val="28"/>
        </w:rPr>
        <w:t>отсутствие у заявителя права на предоставление муниципальной услуги;</w:t>
      </w:r>
      <w:r/>
    </w:p>
    <w:p>
      <w:pPr>
        <w:ind w:firstLine="709"/>
        <w:spacing/>
        <w:jc w:val="both"/>
      </w:pPr>
      <w:r>
        <w:rPr>
          <w:sz w:val="28"/>
          <w:szCs w:val="28"/>
        </w:rPr>
        <w:t>непредставление или представление не в полном объеме документов, указанных в приложении №2 административного регламента, обязанность по представлению которых возложена на заявителя, а также их представление с нарушением требований к их оформлению;</w:t>
      </w:r>
      <w:r/>
    </w:p>
    <w:p>
      <w:pPr>
        <w:ind w:firstLine="709"/>
        <w:spacing/>
        <w:jc w:val="both"/>
      </w:pPr>
      <w:r>
        <w:rPr>
          <w:rFonts w:eastAsia="Calibri"/>
          <w:bCs/>
          <w:color w:val="000000"/>
          <w:sz w:val="28"/>
          <w:szCs w:val="28"/>
        </w:rPr>
        <w:t>представление заявителем неполных и (или) заведомо недостоверных сведений.</w:t>
      </w:r>
      <w:r/>
    </w:p>
    <w:p>
      <w:pPr>
        <w:ind w:firstLine="708"/>
        <w:spacing/>
        <w:jc w:val="both"/>
      </w:pPr>
      <w:r>
        <w:rPr>
          <w:rFonts w:eastAsia="Calibri"/>
          <w:bCs/>
          <w:color w:val="000000"/>
          <w:sz w:val="28"/>
          <w:szCs w:val="28"/>
        </w:rPr>
        <w:t>Срок принятия решения о предоставлении (отказе в предоставлении) муниципальной услуги, исчисляемый с даты регистрации заявления и документов – 10 рабочих дней.</w:t>
      </w:r>
      <w:r/>
    </w:p>
    <w:p>
      <w:pPr>
        <w:ind w:firstLine="708"/>
        <w:spacing/>
        <w:jc w:val="both"/>
        <w:rPr>
          <w:rFonts w:eastAsia="Calibri"/>
          <w:bCs/>
          <w:color w:val="000000"/>
          <w:sz w:val="28"/>
          <w:szCs w:val="28"/>
        </w:rPr>
      </w:pPr>
      <w:r>
        <w:rPr>
          <w:rFonts w:eastAsia="Calibri"/>
          <w:bCs/>
          <w:color w:val="000000"/>
          <w:sz w:val="28"/>
          <w:szCs w:val="28"/>
        </w:rPr>
      </w:r>
    </w:p>
    <w:p>
      <w:pPr>
        <w:ind w:firstLine="708"/>
        <w:spacing/>
        <w:jc w:val="both"/>
      </w:pPr>
      <w:r>
        <w:rPr>
          <w:rFonts w:eastAsia="Calibri"/>
          <w:bCs/>
          <w:color w:val="000000"/>
          <w:sz w:val="28"/>
          <w:szCs w:val="28"/>
        </w:rPr>
        <w:t>3.1.6. Предоставление результата муниципальной услуги.</w:t>
      </w:r>
      <w:r/>
    </w:p>
    <w:p>
      <w:pPr>
        <w:ind w:firstLine="708"/>
        <w:spacing/>
        <w:jc w:val="both"/>
        <w:rPr>
          <w:rFonts w:eastAsia="Calibri"/>
          <w:bCs/>
          <w:color w:val="000000"/>
          <w:sz w:val="28"/>
          <w:szCs w:val="28"/>
        </w:rPr>
      </w:pPr>
      <w:r>
        <w:rPr>
          <w:rFonts w:eastAsia="Calibri"/>
          <w:bCs/>
          <w:color w:val="000000"/>
          <w:sz w:val="28"/>
          <w:szCs w:val="28"/>
        </w:rPr>
      </w:r>
    </w:p>
    <w:p>
      <w:pPr>
        <w:ind w:firstLine="709"/>
        <w:spacing/>
        <w:jc w:val="both"/>
      </w:pPr>
      <w:r>
        <w:rPr>
          <w:rFonts w:eastAsia="Calibri"/>
          <w:bCs/>
          <w:color w:val="000000"/>
          <w:sz w:val="28"/>
          <w:szCs w:val="28"/>
        </w:rPr>
        <w:t xml:space="preserve">Решение о предоставлении муниципальной услуги, осуществляется посредством единого портала, регионального портала (при наличии технической возможности), по средствам телефонной или почтовой связи. </w:t>
      </w:r>
      <w:r/>
    </w:p>
    <w:p>
      <w:pPr>
        <w:ind w:firstLine="709"/>
        <w:spacing/>
        <w:jc w:val="both"/>
        <w:tabs defTabSz="708">
          <w:tab w:val="center" w:pos="4960" w:leader="none"/>
        </w:tabs>
        <w:rPr>
          <w:rFonts w:eastAsia="Calibri"/>
          <w:bCs/>
          <w:sz w:val="28"/>
          <w:szCs w:val="28"/>
        </w:rPr>
      </w:pPr>
      <w:r>
        <w:rPr>
          <w:rFonts w:eastAsia="Calibri"/>
          <w:bCs/>
          <w:sz w:val="28"/>
          <w:szCs w:val="28"/>
        </w:rPr>
      </w:r>
    </w:p>
    <w:p>
      <w:pPr>
        <w:ind w:firstLine="709"/>
        <w:spacing/>
        <w:jc w:val="both"/>
        <w:tabs defTabSz="708">
          <w:tab w:val="center" w:pos="4960" w:leader="none"/>
        </w:tabs>
        <w:rPr>
          <w:rFonts w:eastAsia="Calibri"/>
          <w:bCs/>
          <w:sz w:val="28"/>
          <w:szCs w:val="28"/>
        </w:rPr>
      </w:pPr>
      <w:r>
        <w:rPr>
          <w:rFonts w:eastAsia="Calibri"/>
          <w:bCs/>
          <w:sz w:val="28"/>
          <w:szCs w:val="28"/>
        </w:rPr>
      </w:r>
    </w:p>
    <w:p>
      <w:pPr>
        <w:ind w:firstLine="680"/>
        <w:spacing/>
        <w:jc w:val="both"/>
      </w:pPr>
      <w:r>
        <w:rPr>
          <w:rFonts w:eastAsia="Calibri"/>
          <w:color w:val="000000"/>
          <w:sz w:val="28"/>
          <w:szCs w:val="28"/>
        </w:rPr>
        <w:t xml:space="preserve">4. Способы информирования заявителя об изменении статуса рассмотрения заявления о предоставлении </w:t>
      </w:r>
      <w:r>
        <w:rPr>
          <w:rFonts w:eastAsia="Calibri"/>
          <w:bCs/>
          <w:color w:val="000000"/>
          <w:sz w:val="28"/>
          <w:szCs w:val="28"/>
        </w:rPr>
        <w:t xml:space="preserve">муниципальной </w:t>
      </w:r>
      <w:r>
        <w:rPr>
          <w:rFonts w:eastAsia="Calibri"/>
          <w:color w:val="000000"/>
          <w:sz w:val="28"/>
          <w:szCs w:val="28"/>
        </w:rPr>
        <w:t xml:space="preserve"> услуги</w:t>
      </w:r>
      <w:r/>
    </w:p>
    <w:p>
      <w:pPr>
        <w:spacing/>
        <w:jc w:val="center"/>
        <w:rPr>
          <w:rFonts w:eastAsia="Calibri"/>
          <w:color w:val="000000"/>
          <w:sz w:val="28"/>
          <w:szCs w:val="28"/>
        </w:rPr>
      </w:pPr>
      <w:r>
        <w:rPr>
          <w:rFonts w:eastAsia="Calibri"/>
          <w:color w:val="000000"/>
          <w:sz w:val="28"/>
          <w:szCs w:val="28"/>
        </w:rPr>
      </w:r>
    </w:p>
    <w:p>
      <w:pPr>
        <w:ind w:firstLine="708"/>
        <w:spacing/>
        <w:jc w:val="both"/>
      </w:pPr>
      <w:r>
        <w:rPr>
          <w:rFonts w:eastAsia="Calibri"/>
          <w:color w:val="000000"/>
          <w:sz w:val="28"/>
          <w:szCs w:val="28"/>
        </w:rPr>
        <w:t>Информирование заявителя об изменении статуса рассмотрения заявления</w:t>
      </w:r>
      <w:r>
        <w:rPr>
          <w:sz w:val="28"/>
          <w:szCs w:val="28"/>
        </w:rPr>
        <w:t xml:space="preserve"> </w:t>
      </w:r>
      <w:r>
        <w:rPr>
          <w:rFonts w:eastAsia="Calibri"/>
          <w:color w:val="000000"/>
          <w:sz w:val="28"/>
          <w:szCs w:val="28"/>
        </w:rPr>
        <w:t>о назначении пенсии за выслугу лет осуществляется посредством единого портала, регионального портала (при наличии технической возможности) или по средствам телефонной связи.</w:t>
      </w:r>
      <w:r/>
    </w:p>
    <w:p>
      <w:pPr>
        <w:spacing/>
        <w:jc w:val="both"/>
      </w:pPr>
      <w:r/>
    </w:p>
    <w:tbl>
      <w:tblPr>
        <w:tblStyle w:val="NormalTable"/>
        <w:name w:val="Таблица2"/>
        <w:tabOrder w:val="0"/>
        <w:jc w:val="left"/>
        <w:tblInd w:w="0" w:type="dxa"/>
        <w:tblW w:w="9354" w:type="dxa"/>
        <w:tblLook w:val="04A0" w:firstRow="1" w:lastRow="0" w:firstColumn="1" w:lastColumn="0" w:noHBand="0" w:noVBand="1"/>
      </w:tblPr>
      <w:tblGrid>
        <w:gridCol w:w="3855"/>
        <w:gridCol w:w="5499"/>
      </w:tblGrid>
      <w:tr>
        <w:trPr>
          <w:cantSplit w:val="0"/>
          <w:trHeight w:val="0" w:hRule="auto"/>
        </w:trPr>
        <w:tc>
          <w:tcPr>
            <w:tcW w:w="3855" w:type="dxa"/>
            <w:tcMar>
              <w:top w:w="0" w:type="dxa"/>
              <w:left w:w="108" w:type="dxa"/>
              <w:bottom w:w="0" w:type="dxa"/>
              <w:right w:w="108" w:type="dxa"/>
            </w:tcMar>
            <w:tmTcPr id="1782360996" protected="0"/>
          </w:tcPr>
          <w:p>
            <w:pPr>
              <w:pStyle w:val="para0"/>
              <w:spacing w:before="0" w:after="0" w:line="240" w:lineRule="auto"/>
              <w:jc w:val="left"/>
              <w:suppressAutoHyphens/>
              <w:hyphenationLines w:val="0"/>
              <w:widowControl w:val="0"/>
              <w:rPr>
                <w:rFonts w:eastAsia="Calibri"/>
                <w:bCs/>
                <w:sz w:val="28"/>
                <w:szCs w:val="28"/>
              </w:rPr>
            </w:pPr>
            <w:r>
              <w:rPr>
                <w:rFonts w:eastAsia="Calibri"/>
                <w:bCs/>
                <w:sz w:val="28"/>
                <w:szCs w:val="28"/>
              </w:rPr>
            </w:r>
          </w:p>
          <w:p>
            <w:pPr>
              <w:pStyle w:val="para0"/>
              <w:spacing w:before="0" w:after="0" w:line="240" w:lineRule="auto"/>
              <w:jc w:val="left"/>
              <w:suppressAutoHyphens/>
              <w:hyphenationLines w:val="0"/>
              <w:widowControl w:val="0"/>
              <w:rPr>
                <w:rFonts w:eastAsia="Calibri"/>
                <w:bCs/>
                <w:sz w:val="28"/>
                <w:szCs w:val="28"/>
              </w:rPr>
            </w:pPr>
            <w:r>
              <w:rPr>
                <w:rFonts w:eastAsia="Calibri"/>
                <w:bCs/>
                <w:sz w:val="28"/>
                <w:szCs w:val="28"/>
              </w:rPr>
            </w:r>
          </w:p>
          <w:p>
            <w:pPr>
              <w:pStyle w:val="para0"/>
              <w:spacing w:before="0" w:after="0" w:line="240" w:lineRule="auto"/>
              <w:jc w:val="left"/>
              <w:suppressAutoHyphens/>
              <w:hyphenationLines w:val="0"/>
              <w:widowControl w:val="0"/>
              <w:rPr>
                <w:rFonts w:eastAsia="Calibri"/>
                <w:bCs/>
                <w:sz w:val="28"/>
                <w:szCs w:val="28"/>
              </w:rPr>
            </w:pPr>
            <w:r>
              <w:rPr>
                <w:rFonts w:eastAsia="Calibri"/>
                <w:bCs/>
                <w:sz w:val="28"/>
                <w:szCs w:val="28"/>
              </w:rPr>
            </w:r>
          </w:p>
          <w:p>
            <w:pPr>
              <w:pStyle w:val="para0"/>
              <w:spacing w:before="0" w:after="0" w:line="240" w:lineRule="auto"/>
              <w:jc w:val="left"/>
              <w:suppressAutoHyphens/>
              <w:hyphenationLines w:val="0"/>
              <w:widowControl w:val="0"/>
              <w:rPr>
                <w:rFonts w:eastAsia="Calibri"/>
                <w:bCs/>
                <w:sz w:val="28"/>
                <w:szCs w:val="28"/>
              </w:rPr>
            </w:pPr>
            <w:r>
              <w:rPr>
                <w:rFonts w:eastAsia="Calibri"/>
                <w:bCs/>
                <w:sz w:val="28"/>
                <w:szCs w:val="28"/>
              </w:rPr>
            </w:r>
          </w:p>
          <w:p>
            <w:pPr>
              <w:pStyle w:val="para0"/>
              <w:spacing w:before="0" w:after="0" w:line="240" w:lineRule="auto"/>
              <w:jc w:val="left"/>
              <w:suppressAutoHyphens/>
              <w:hyphenationLines w:val="0"/>
              <w:widowControl w:val="0"/>
              <w:rPr>
                <w:rFonts w:eastAsia="Calibri"/>
                <w:bCs/>
                <w:sz w:val="28"/>
                <w:szCs w:val="28"/>
              </w:rPr>
            </w:pPr>
            <w:r>
              <w:rPr>
                <w:rFonts w:eastAsia="Calibri"/>
                <w:bCs/>
                <w:sz w:val="28"/>
                <w:szCs w:val="28"/>
              </w:rPr>
            </w:r>
          </w:p>
          <w:p>
            <w:pPr>
              <w:pStyle w:val="para0"/>
              <w:spacing w:before="0" w:after="0" w:line="240" w:lineRule="auto"/>
              <w:jc w:val="left"/>
              <w:suppressAutoHyphens/>
              <w:hyphenationLines w:val="0"/>
              <w:widowControl w:val="0"/>
              <w:rPr>
                <w:rFonts w:eastAsia="Calibri"/>
                <w:bCs/>
                <w:sz w:val="28"/>
                <w:szCs w:val="28"/>
              </w:rPr>
            </w:pPr>
            <w:r>
              <w:rPr>
                <w:rFonts w:eastAsia="Calibri"/>
                <w:bCs/>
                <w:sz w:val="28"/>
                <w:szCs w:val="28"/>
              </w:rPr>
            </w:r>
          </w:p>
          <w:p>
            <w:pPr>
              <w:pStyle w:val="para0"/>
              <w:spacing w:before="0" w:after="0" w:line="240" w:lineRule="auto"/>
              <w:jc w:val="right"/>
              <w:suppressAutoHyphens/>
              <w:hyphenationLines w:val="0"/>
              <w:widowControl w:val="0"/>
              <w:rPr>
                <w:rFonts w:eastAsia="Calibri"/>
                <w:bCs/>
                <w:sz w:val="28"/>
                <w:szCs w:val="28"/>
              </w:rPr>
            </w:pPr>
            <w:r>
              <w:rPr>
                <w:rFonts w:eastAsia="Calibri"/>
                <w:bCs/>
                <w:sz w:val="28"/>
                <w:szCs w:val="28"/>
              </w:rPr>
            </w:r>
          </w:p>
        </w:tc>
        <w:tc>
          <w:tcPr>
            <w:tcW w:w="5499" w:type="dxa"/>
            <w:tcMar>
              <w:top w:w="0" w:type="dxa"/>
              <w:left w:w="108" w:type="dxa"/>
              <w:bottom w:w="0" w:type="dxa"/>
              <w:right w:w="108" w:type="dxa"/>
            </w:tcMar>
            <w:tmTcPr id="1782360996" protected="0"/>
          </w:tcPr>
          <w:p>
            <w:pPr>
              <w:pStyle w:val="para0"/>
              <w:ind w:left="460" w:firstLine="0"/>
              <w:spacing w:before="0" w:after="0" w:line="240" w:lineRule="auto"/>
              <w:jc w:val="right"/>
              <w:suppressAutoHyphens/>
              <w:hyphenationLines w:val="0"/>
              <w:widowControl w:val="0"/>
            </w:pPr>
            <w:r>
              <w:rPr>
                <w:rFonts w:eastAsia="Calibri"/>
                <w:bCs/>
                <w:sz w:val="28"/>
                <w:szCs w:val="28"/>
                <w:lang w:eastAsia="en-us"/>
              </w:rPr>
              <w:t>Приложение № 1</w:t>
            </w:r>
            <w:r/>
          </w:p>
          <w:p>
            <w:pPr>
              <w:pStyle w:val="para0"/>
              <w:ind w:left="459" w:firstLine="0"/>
              <w:spacing w:before="0" w:after="0" w:line="240" w:lineRule="auto"/>
              <w:jc w:val="right"/>
              <w:suppressAutoHyphens/>
              <w:hyphenationLines w:val="0"/>
              <w:widowControl w:val="0"/>
            </w:pPr>
            <w:r>
              <w:rPr>
                <w:rFonts w:eastAsia="Calibri"/>
                <w:bCs/>
                <w:sz w:val="28"/>
                <w:szCs w:val="28"/>
                <w:lang w:eastAsia="en-us"/>
              </w:rPr>
              <w:t>к административному регламенту</w:t>
            </w:r>
            <w:r/>
          </w:p>
          <w:p>
            <w:pPr>
              <w:pStyle w:val="para0"/>
              <w:ind w:left="459" w:firstLine="0"/>
              <w:spacing w:before="0" w:after="0" w:line="240" w:lineRule="auto"/>
              <w:jc w:val="right"/>
              <w:suppressAutoHyphens/>
              <w:hyphenationLines w:val="0"/>
              <w:widowControl w:val="0"/>
            </w:pPr>
            <w:r>
              <w:rPr>
                <w:rFonts w:eastAsia="Calibri"/>
                <w:bCs/>
                <w:sz w:val="28"/>
                <w:szCs w:val="28"/>
                <w:lang w:eastAsia="en-us"/>
              </w:rPr>
              <w:t xml:space="preserve">по предоставлению муниципальной услуги </w:t>
            </w:r>
            <w:r>
              <w:rPr>
                <w:rFonts w:eastAsia="Calibri"/>
                <w:sz w:val="28"/>
                <w:szCs w:val="28"/>
                <w:lang w:eastAsia="en-us"/>
              </w:rPr>
              <w:t>«Назначение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p>
          <w:p>
            <w:pPr>
              <w:pStyle w:val="para0"/>
              <w:spacing w:before="0" w:after="0" w:line="240" w:lineRule="auto"/>
              <w:jc w:val="right"/>
              <w:suppressAutoHyphens/>
              <w:hyphenationLines w:val="0"/>
              <w:widowControl w:val="0"/>
              <w:rPr>
                <w:rFonts w:eastAsia="Calibri"/>
                <w:bCs/>
                <w:sz w:val="28"/>
                <w:szCs w:val="28"/>
              </w:rPr>
            </w:pPr>
            <w:r>
              <w:rPr>
                <w:rFonts w:eastAsia="Calibri"/>
                <w:bCs/>
                <w:sz w:val="28"/>
                <w:szCs w:val="28"/>
              </w:rPr>
            </w:r>
          </w:p>
        </w:tc>
      </w:tr>
    </w:tbl>
    <w:p>
      <w:pPr>
        <w:pStyle w:val="para23"/>
        <w:spacing/>
        <w:jc w:val="center"/>
      </w:pPr>
      <w:r>
        <w:rPr>
          <w:rFonts w:ascii="Times New Roman" w:hAnsi="Times New Roman"/>
          <w:sz w:val="28"/>
          <w:szCs w:val="28"/>
        </w:rPr>
        <w:t>Перечень признаков заявителя, а также комбинации</w:t>
      </w:r>
      <w:r/>
    </w:p>
    <w:p>
      <w:pPr>
        <w:pStyle w:val="para23"/>
        <w:spacing/>
        <w:jc w:val="center"/>
      </w:pPr>
      <w:r>
        <w:rPr>
          <w:rFonts w:ascii="Times New Roman" w:hAnsi="Times New Roman"/>
          <w:sz w:val="28"/>
          <w:szCs w:val="28"/>
        </w:rPr>
        <w:t>значений признаков, каждая из которых соответствует</w:t>
      </w:r>
      <w:r/>
    </w:p>
    <w:p>
      <w:pPr>
        <w:pStyle w:val="para23"/>
        <w:spacing/>
        <w:jc w:val="center"/>
      </w:pPr>
      <w:r>
        <w:rPr>
          <w:rFonts w:ascii="Times New Roman" w:hAnsi="Times New Roman"/>
          <w:sz w:val="28"/>
          <w:szCs w:val="28"/>
        </w:rPr>
        <w:t>одному варианту предоставления муниципальной услуги</w:t>
      </w:r>
      <w:r/>
    </w:p>
    <w:p>
      <w:pPr>
        <w:pStyle w:val="para23"/>
        <w:spacing/>
        <w:jc w:val="center"/>
        <w:rPr>
          <w:rFonts w:ascii="Times New Roman" w:hAnsi="Times New Roman"/>
          <w:sz w:val="28"/>
          <w:szCs w:val="28"/>
        </w:rPr>
      </w:pPr>
      <w:r>
        <w:rPr>
          <w:rFonts w:ascii="Times New Roman" w:hAnsi="Times New Roman"/>
          <w:sz w:val="28"/>
          <w:szCs w:val="28"/>
        </w:rPr>
      </w:r>
    </w:p>
    <w:p>
      <w:pPr>
        <w:pStyle w:val="para23"/>
        <w:spacing/>
        <w:jc w:val="right"/>
      </w:pPr>
      <w:r>
        <w:rPr>
          <w:rFonts w:ascii="Times New Roman" w:hAnsi="Times New Roman"/>
          <w:b w:val="0"/>
          <w:sz w:val="28"/>
          <w:szCs w:val="28"/>
        </w:rPr>
        <w:t>Таблица 1</w:t>
      </w:r>
      <w:r/>
    </w:p>
    <w:p>
      <w:pPr>
        <w:pStyle w:val="para23"/>
        <w:spacing/>
        <w:jc w:val="center"/>
      </w:pPr>
      <w:r>
        <w:rPr>
          <w:rFonts w:ascii="Times New Roman" w:hAnsi="Times New Roman"/>
          <w:b w:val="0"/>
          <w:sz w:val="28"/>
          <w:szCs w:val="28"/>
        </w:rPr>
        <w:t xml:space="preserve">Перечень признаков заявителя </w:t>
      </w:r>
      <w:r/>
    </w:p>
    <w:p>
      <w:pPr>
        <w:pStyle w:val="para17"/>
        <w:spacing/>
        <w:jc w:val="both"/>
        <w:rPr>
          <w:rFonts w:ascii="Times New Roman" w:hAnsi="Times New Roman" w:cs="Times New Roman"/>
          <w:sz w:val="28"/>
          <w:szCs w:val="28"/>
        </w:rPr>
      </w:pPr>
      <w:r>
        <w:rPr>
          <w:rFonts w:ascii="Times New Roman" w:hAnsi="Times New Roman" w:cs="Times New Roman"/>
          <w:sz w:val="28"/>
          <w:szCs w:val="28"/>
        </w:rPr>
      </w:r>
    </w:p>
    <w:tbl>
      <w:tblPr>
        <w:tblStyle w:val="NormalTable"/>
        <w:name w:val="Таблица3"/>
        <w:tabOrder w:val="0"/>
        <w:jc w:val="left"/>
        <w:tblInd w:w="0" w:type="dxa"/>
        <w:tblW w:w="9705" w:type="dxa"/>
        <w:tblLook w:val="04A0" w:firstRow="1" w:lastRow="0" w:firstColumn="1" w:lastColumn="0" w:noHBand="0" w:noVBand="1"/>
      </w:tblPr>
      <w:tblGrid>
        <w:gridCol w:w="625"/>
        <w:gridCol w:w="3125"/>
        <w:gridCol w:w="5955"/>
      </w:tblGrid>
      <w:tr>
        <w:trPr>
          <w:cantSplit w:val="0"/>
          <w:trHeight w:val="0" w:hRule="auto"/>
        </w:trPr>
        <w:tc>
          <w:tcPr>
            <w:tcW w:w="62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line="276" w:lineRule="auto"/>
              <w:jc w:val="center"/>
              <w:widowControl w:val="0"/>
            </w:pPr>
            <w:r>
              <w:rPr>
                <w:rFonts w:ascii="Times New Roman" w:hAnsi="Times New Roman" w:cs="Times New Roman"/>
                <w:sz w:val="28"/>
                <w:szCs w:val="28"/>
                <w:lang w:eastAsia="en-us"/>
              </w:rPr>
              <w:t>№ п/п</w:t>
            </w:r>
            <w:r/>
          </w:p>
        </w:tc>
        <w:tc>
          <w:tcPr>
            <w:tcW w:w="312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line="276" w:lineRule="auto"/>
              <w:jc w:val="center"/>
              <w:widowControl w:val="0"/>
            </w:pPr>
            <w:r>
              <w:rPr>
                <w:rFonts w:ascii="Times New Roman" w:hAnsi="Times New Roman" w:cs="Times New Roman"/>
                <w:sz w:val="28"/>
                <w:szCs w:val="28"/>
                <w:lang w:eastAsia="en-us"/>
              </w:rPr>
              <w:t>Признак заявителя</w:t>
            </w:r>
            <w:r/>
          </w:p>
          <w:p>
            <w:pPr>
              <w:pStyle w:val="para17"/>
              <w:spacing w:line="276" w:lineRule="auto"/>
              <w:widowControl w:val="0"/>
              <w:rPr>
                <w:rFonts w:ascii="Times New Roman" w:hAnsi="Times New Roman" w:cs="Times New Roman"/>
                <w:strike w:val="1"/>
                <w:sz w:val="28"/>
                <w:szCs w:val="28"/>
                <w:lang w:eastAsia="en-us"/>
              </w:rPr>
            </w:pPr>
            <w:r>
              <w:rPr>
                <w:rFonts w:ascii="Times New Roman" w:hAnsi="Times New Roman" w:cs="Times New Roman"/>
                <w:strike w:val="1"/>
                <w:sz w:val="28"/>
                <w:szCs w:val="28"/>
                <w:lang w:eastAsia="en-us"/>
              </w:rPr>
            </w:r>
          </w:p>
        </w:tc>
        <w:tc>
          <w:tcPr>
            <w:tcW w:w="595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line="276" w:lineRule="auto"/>
              <w:jc w:val="center"/>
              <w:widowControl w:val="0"/>
            </w:pPr>
            <w:r>
              <w:rPr>
                <w:rFonts w:ascii="Times New Roman" w:hAnsi="Times New Roman" w:cs="Times New Roman"/>
                <w:sz w:val="28"/>
                <w:szCs w:val="28"/>
                <w:lang w:eastAsia="en-us"/>
              </w:rPr>
              <w:t>Значения признака заявителя</w:t>
            </w:r>
            <w:r/>
          </w:p>
          <w:p>
            <w:pPr>
              <w:pStyle w:val="para17"/>
              <w:spacing w:line="276" w:lineRule="auto"/>
              <w:jc w:val="center"/>
              <w:widowControl w:val="0"/>
              <w:rPr>
                <w:rFonts w:ascii="Times New Roman" w:hAnsi="Times New Roman" w:cs="Times New Roman"/>
                <w:strike w:val="1"/>
                <w:sz w:val="28"/>
                <w:szCs w:val="28"/>
                <w:lang w:eastAsia="en-us"/>
              </w:rPr>
            </w:pPr>
            <w:r>
              <w:rPr>
                <w:rFonts w:ascii="Times New Roman" w:hAnsi="Times New Roman" w:cs="Times New Roman"/>
                <w:strike w:val="1"/>
                <w:sz w:val="28"/>
                <w:szCs w:val="28"/>
                <w:lang w:eastAsia="en-us"/>
              </w:rPr>
            </w:r>
          </w:p>
        </w:tc>
      </w:tr>
      <w:tr>
        <w:trPr>
          <w:cantSplit w:val="0"/>
          <w:trHeight w:val="0" w:hRule="auto"/>
        </w:trPr>
        <w:tc>
          <w:tcPr>
            <w:tcW w:w="62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line="276" w:lineRule="auto"/>
              <w:jc w:val="center"/>
              <w:widowControl w:val="0"/>
            </w:pPr>
            <w:r>
              <w:rPr>
                <w:rFonts w:ascii="Times New Roman" w:hAnsi="Times New Roman" w:cs="Times New Roman"/>
                <w:sz w:val="28"/>
                <w:szCs w:val="28"/>
                <w:lang w:eastAsia="en-us"/>
              </w:rPr>
              <w:t>1</w:t>
            </w:r>
            <w:r/>
          </w:p>
        </w:tc>
        <w:tc>
          <w:tcPr>
            <w:tcW w:w="312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line="276" w:lineRule="auto"/>
              <w:jc w:val="center"/>
              <w:widowControl w:val="0"/>
            </w:pPr>
            <w:r>
              <w:rPr>
                <w:rFonts w:ascii="Times New Roman" w:hAnsi="Times New Roman" w:cs="Times New Roman"/>
                <w:sz w:val="28"/>
                <w:szCs w:val="28"/>
                <w:lang w:eastAsia="en-us"/>
              </w:rPr>
              <w:t>2</w:t>
            </w:r>
            <w:r/>
          </w:p>
        </w:tc>
        <w:tc>
          <w:tcPr>
            <w:tcW w:w="595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line="276" w:lineRule="auto"/>
              <w:jc w:val="center"/>
              <w:widowControl w:val="0"/>
            </w:pPr>
            <w:r>
              <w:rPr>
                <w:rFonts w:ascii="Times New Roman" w:hAnsi="Times New Roman" w:cs="Times New Roman"/>
                <w:sz w:val="28"/>
                <w:szCs w:val="28"/>
                <w:lang w:eastAsia="en-us"/>
              </w:rPr>
              <w:t>3</w:t>
            </w:r>
            <w:r/>
          </w:p>
        </w:tc>
      </w:tr>
      <w:tr>
        <w:trPr>
          <w:cantSplit w:val="0"/>
          <w:trHeight w:val="0" w:hRule="auto"/>
        </w:trPr>
        <w:tc>
          <w:tcPr>
            <w:tcW w:w="9705" w:type="dxa"/>
            <w:gridSpan w:val="3"/>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line="276" w:lineRule="auto"/>
              <w:widowControl w:val="0"/>
            </w:pPr>
            <w:r>
              <w:rPr>
                <w:rFonts w:ascii="Times New Roman" w:hAnsi="Times New Roman" w:cs="Times New Roman"/>
                <w:sz w:val="28"/>
                <w:szCs w:val="28"/>
                <w:lang w:eastAsia="en-us"/>
              </w:rPr>
              <w:t>Результат «</w:t>
            </w:r>
            <w:r>
              <w:rPr>
                <w:rFonts w:ascii="Times New Roman" w:hAnsi="Times New Roman" w:eastAsia="Calibri" w:cs="Times New Roman"/>
                <w:sz w:val="28"/>
                <w:szCs w:val="28"/>
                <w:lang w:eastAsia="en-us"/>
              </w:rPr>
              <w:t>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rPr>
                <w:rFonts w:ascii="Times New Roman" w:hAnsi="Times New Roman" w:cs="Times New Roman"/>
                <w:sz w:val="28"/>
                <w:szCs w:val="28"/>
                <w:lang w:eastAsia="en-us"/>
              </w:rPr>
              <w:t>»</w:t>
            </w:r>
            <w:r/>
          </w:p>
        </w:tc>
      </w:tr>
      <w:tr>
        <w:trPr>
          <w:cantSplit w:val="0"/>
          <w:trHeight w:val="1875" w:hRule="atLeast"/>
        </w:trPr>
        <w:tc>
          <w:tcPr>
            <w:tcW w:w="62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jc w:val="center"/>
              <w:widowControl w:val="0"/>
            </w:pPr>
            <w:r>
              <w:rPr>
                <w:rFonts w:ascii="Times New Roman" w:hAnsi="Times New Roman" w:cs="Times New Roman"/>
                <w:sz w:val="28"/>
                <w:szCs w:val="28"/>
                <w:lang w:eastAsia="en-us"/>
              </w:rPr>
              <w:t>1</w:t>
            </w:r>
            <w:r/>
          </w:p>
          <w:p>
            <w:pPr>
              <w:pStyle w:val="para17"/>
              <w:spacing/>
              <w:jc w:val="center"/>
              <w:widowControl w:val="0"/>
              <w:rPr>
                <w:rFonts w:ascii="Times New Roman" w:hAnsi="Times New Roman" w:cs="Times New Roman"/>
                <w:sz w:val="28"/>
                <w:szCs w:val="28"/>
                <w:lang w:eastAsia="en-us"/>
              </w:rPr>
            </w:pPr>
            <w:r>
              <w:rPr>
                <w:rFonts w:ascii="Times New Roman" w:hAnsi="Times New Roman" w:cs="Times New Roman"/>
                <w:sz w:val="28"/>
                <w:szCs w:val="28"/>
                <w:lang w:eastAsia="en-us"/>
              </w:rPr>
            </w:r>
          </w:p>
          <w:p>
            <w:pPr>
              <w:pStyle w:val="para17"/>
              <w:spacing/>
              <w:jc w:val="center"/>
              <w:widowControl w:val="0"/>
              <w:rPr>
                <w:rFonts w:ascii="Times New Roman" w:hAnsi="Times New Roman" w:cs="Times New Roman"/>
                <w:sz w:val="28"/>
                <w:szCs w:val="28"/>
                <w:lang w:eastAsia="en-us"/>
              </w:rPr>
            </w:pPr>
            <w:r>
              <w:rPr>
                <w:rFonts w:ascii="Times New Roman" w:hAnsi="Times New Roman" w:cs="Times New Roman"/>
                <w:sz w:val="28"/>
                <w:szCs w:val="28"/>
                <w:lang w:eastAsia="en-us"/>
              </w:rPr>
            </w:r>
          </w:p>
          <w:p>
            <w:pPr>
              <w:pStyle w:val="para17"/>
              <w:spacing/>
              <w:jc w:val="center"/>
              <w:widowControl w:val="0"/>
              <w:rPr>
                <w:rFonts w:ascii="Times New Roman" w:hAnsi="Times New Roman" w:cs="Times New Roman"/>
                <w:sz w:val="28"/>
                <w:szCs w:val="28"/>
                <w:lang w:eastAsia="en-us"/>
              </w:rPr>
            </w:pPr>
            <w:r>
              <w:rPr>
                <w:rFonts w:ascii="Times New Roman" w:hAnsi="Times New Roman" w:cs="Times New Roman"/>
                <w:sz w:val="28"/>
                <w:szCs w:val="28"/>
                <w:lang w:eastAsia="en-us"/>
              </w:rPr>
            </w:r>
          </w:p>
        </w:tc>
        <w:tc>
          <w:tcPr>
            <w:tcW w:w="312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ind w:left="57" w:right="0" w:firstLine="0"/>
              <w:spacing w:before="0" w:after="0"/>
              <w:jc w:val="left"/>
              <w:suppressAutoHyphens/>
              <w:hyphenationLines w:val="0"/>
              <w:widowControl w:val="0"/>
              <w:bidi w:val="0"/>
            </w:pPr>
            <w:r>
              <w:rPr>
                <w:rFonts w:ascii="Times New Roman" w:hAnsi="Times New Roman" w:cs="Times New Roman"/>
                <w:sz w:val="28"/>
                <w:szCs w:val="28"/>
                <w:lang w:eastAsia="en-us"/>
              </w:rPr>
              <w:t>Категория заявителя</w:t>
            </w:r>
            <w:r/>
          </w:p>
          <w:p>
            <w:pPr>
              <w:pStyle w:val="para17"/>
              <w:spacing/>
              <w:jc w:val="center"/>
              <w:widowControl w:val="0"/>
              <w:rPr>
                <w:rFonts w:ascii="Times New Roman" w:hAnsi="Times New Roman" w:cs="Times New Roman"/>
                <w:sz w:val="28"/>
                <w:szCs w:val="28"/>
                <w:lang w:eastAsia="en-us"/>
              </w:rPr>
            </w:pPr>
            <w:r>
              <w:rPr>
                <w:rFonts w:ascii="Times New Roman" w:hAnsi="Times New Roman" w:cs="Times New Roman"/>
                <w:sz w:val="28"/>
                <w:szCs w:val="28"/>
                <w:lang w:eastAsia="en-us"/>
              </w:rPr>
            </w:r>
          </w:p>
          <w:p>
            <w:pPr>
              <w:pStyle w:val="para17"/>
              <w:spacing/>
              <w:jc w:val="center"/>
              <w:widowControl w:val="0"/>
              <w:rPr>
                <w:rFonts w:ascii="Times New Roman" w:hAnsi="Times New Roman" w:cs="Times New Roman"/>
                <w:sz w:val="28"/>
                <w:szCs w:val="28"/>
                <w:lang w:eastAsia="en-us"/>
              </w:rPr>
            </w:pPr>
            <w:r>
              <w:rPr>
                <w:rFonts w:ascii="Times New Roman" w:hAnsi="Times New Roman" w:cs="Times New Roman"/>
                <w:sz w:val="28"/>
                <w:szCs w:val="28"/>
                <w:lang w:eastAsia="en-us"/>
              </w:rPr>
            </w:r>
          </w:p>
          <w:p>
            <w:pPr>
              <w:pStyle w:val="para17"/>
              <w:spacing/>
              <w:jc w:val="center"/>
              <w:widowControl w:val="0"/>
              <w:rPr>
                <w:rFonts w:ascii="Times New Roman" w:hAnsi="Times New Roman" w:cs="Times New Roman"/>
                <w:sz w:val="28"/>
                <w:szCs w:val="28"/>
                <w:lang w:eastAsia="en-us"/>
              </w:rPr>
            </w:pPr>
            <w:r>
              <w:rPr>
                <w:rFonts w:ascii="Times New Roman" w:hAnsi="Times New Roman" w:cs="Times New Roman"/>
                <w:sz w:val="28"/>
                <w:szCs w:val="28"/>
                <w:lang w:eastAsia="en-us"/>
              </w:rPr>
            </w:r>
          </w:p>
          <w:p>
            <w:pPr>
              <w:pStyle w:val="para17"/>
              <w:spacing/>
              <w:jc w:val="center"/>
              <w:widowControl w:val="0"/>
              <w:rPr>
                <w:rFonts w:ascii="Times New Roman" w:hAnsi="Times New Roman" w:cs="Times New Roman"/>
                <w:sz w:val="28"/>
                <w:szCs w:val="28"/>
                <w:lang w:eastAsia="en-us"/>
              </w:rPr>
            </w:pPr>
            <w:r>
              <w:rPr>
                <w:rFonts w:ascii="Times New Roman" w:hAnsi="Times New Roman" w:cs="Times New Roman"/>
                <w:sz w:val="28"/>
                <w:szCs w:val="28"/>
                <w:lang w:eastAsia="en-us"/>
              </w:rPr>
            </w:r>
          </w:p>
        </w:tc>
        <w:tc>
          <w:tcPr>
            <w:tcW w:w="595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0"/>
              <w:ind w:firstLine="0"/>
              <w:spacing w:before="0" w:after="0"/>
              <w:contextualSpacing/>
              <w:jc w:val="both"/>
              <w:widowControl w:val="0"/>
              <w:tabs defTabSz="708">
                <w:tab w:val="left" w:pos="1560" w:leader="none"/>
              </w:tabs>
              <w:rPr>
                <w:sz w:val="27"/>
                <w:szCs w:val="27"/>
              </w:rPr>
            </w:pPr>
            <w:r>
              <w:rPr>
                <w:color w:val="000000"/>
                <w:sz w:val="28"/>
                <w:szCs w:val="28"/>
              </w:rPr>
              <w:t xml:space="preserve">   - лица, замещавшие муниципальные должности Анжеро-Судженского городского округа</w:t>
            </w:r>
            <w:r>
              <w:rPr>
                <w:color w:val="000000"/>
                <w:sz w:val="27"/>
                <w:szCs w:val="27"/>
              </w:rPr>
              <w:t>;</w:t>
            </w:r>
            <w:r>
              <w:rPr>
                <w:sz w:val="27"/>
                <w:szCs w:val="27"/>
              </w:rPr>
            </w:r>
          </w:p>
          <w:p>
            <w:pPr>
              <w:pStyle w:val="para0"/>
              <w:ind w:firstLine="851"/>
              <w:spacing w:before="0" w:after="0"/>
              <w:contextualSpacing/>
              <w:jc w:val="both"/>
              <w:widowControl w:val="0"/>
              <w:tabs defTabSz="708">
                <w:tab w:val="left" w:pos="1560" w:leader="none"/>
              </w:tabs>
            </w:pPr>
            <w:r>
              <w:rPr>
                <w:color w:val="000000"/>
                <w:sz w:val="27"/>
                <w:szCs w:val="27"/>
              </w:rPr>
              <w:t>-</w:t>
              <w:tab/>
            </w:r>
            <w:r>
              <w:rPr>
                <w:color w:val="000000"/>
                <w:sz w:val="28"/>
                <w:szCs w:val="28"/>
              </w:rPr>
              <w:t>лица, замещавшие должности муниципальной службы Анжеро-Судженского городского округа</w:t>
            </w:r>
            <w:r>
              <w:rPr>
                <w:color w:val="000000"/>
                <w:sz w:val="27"/>
                <w:szCs w:val="27"/>
              </w:rPr>
              <w:t>;</w:t>
            </w:r>
            <w:r/>
          </w:p>
        </w:tc>
      </w:tr>
      <w:tr>
        <w:trPr>
          <w:cantSplit w:val="0"/>
          <w:trHeight w:val="0" w:hRule="auto"/>
        </w:trPr>
        <w:tc>
          <w:tcPr>
            <w:tcW w:w="62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spacing/>
              <w:jc w:val="center"/>
              <w:widowControl w:val="0"/>
            </w:pPr>
            <w:r>
              <w:rPr>
                <w:rFonts w:ascii="Times New Roman" w:hAnsi="Times New Roman" w:cs="Times New Roman"/>
                <w:sz w:val="28"/>
                <w:szCs w:val="28"/>
                <w:lang w:eastAsia="en-us"/>
              </w:rPr>
              <w:t>2</w:t>
            </w:r>
            <w:r/>
          </w:p>
        </w:tc>
        <w:tc>
          <w:tcPr>
            <w:tcW w:w="312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ind w:left="57" w:right="0" w:firstLine="0"/>
              <w:spacing w:before="0" w:after="0"/>
              <w:jc w:val="left"/>
              <w:suppressAutoHyphens/>
              <w:hyphenationLines w:val="0"/>
              <w:widowControl w:val="0"/>
              <w:bidi w:val="0"/>
            </w:pPr>
            <w:r>
              <w:rPr>
                <w:rFonts w:ascii="Times New Roman" w:hAnsi="Times New Roman" w:cs="Times New Roman"/>
                <w:sz w:val="28"/>
                <w:szCs w:val="28"/>
                <w:lang w:eastAsia="en-us"/>
              </w:rPr>
              <w:t>Кто обращается за услугой?</w:t>
            </w:r>
            <w:r/>
          </w:p>
        </w:tc>
        <w:tc>
          <w:tcPr>
            <w:tcW w:w="595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82360996" protected="0"/>
          </w:tcPr>
          <w:p>
            <w:pPr>
              <w:pStyle w:val="para17"/>
              <w:widowControl w:val="0"/>
              <w:tabs defTabSz="708">
                <w:tab w:val="left" w:pos="361" w:leader="none"/>
              </w:tabs>
              <w:rPr>
                <w:sz w:val="27"/>
                <w:szCs w:val="27"/>
              </w:rPr>
            </w:pPr>
            <w:r>
              <w:rPr>
                <w:rFonts w:ascii="Times New Roman" w:hAnsi="Times New Roman" w:cs="Times New Roman"/>
                <w:sz w:val="27"/>
                <w:szCs w:val="27"/>
                <w:lang w:eastAsia="en-us"/>
              </w:rPr>
              <w:t>1.</w:t>
              <w:tab/>
              <w:t xml:space="preserve"> Представитель заявителя по доверенности</w:t>
            </w:r>
            <w:r>
              <w:rPr>
                <w:sz w:val="27"/>
                <w:szCs w:val="27"/>
              </w:rPr>
            </w:r>
          </w:p>
          <w:p>
            <w:pPr>
              <w:pStyle w:val="para17"/>
              <w:widowControl w:val="0"/>
              <w:tabs defTabSz="708">
                <w:tab w:val="left" w:pos="361" w:leader="none"/>
              </w:tabs>
              <w:rPr>
                <w:sz w:val="27"/>
                <w:szCs w:val="27"/>
              </w:rPr>
            </w:pPr>
            <w:r>
              <w:rPr>
                <w:rFonts w:ascii="Times New Roman" w:hAnsi="Times New Roman" w:cs="Times New Roman"/>
                <w:sz w:val="27"/>
                <w:szCs w:val="27"/>
                <w:lang w:eastAsia="en-us"/>
              </w:rPr>
              <w:t>2.</w:t>
              <w:tab/>
              <w:t xml:space="preserve">Заявитель </w:t>
            </w:r>
            <w:r>
              <w:rPr>
                <w:sz w:val="27"/>
                <w:szCs w:val="27"/>
              </w:rPr>
            </w:r>
          </w:p>
        </w:tc>
      </w:tr>
    </w:tbl>
    <w:p>
      <w:pPr>
        <w:spacing/>
        <w:jc w:val="both"/>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rPr>
          <w:rFonts w:eastAsia="Calibri"/>
          <w:bCs/>
          <w:sz w:val="28"/>
          <w:szCs w:val="28"/>
        </w:rPr>
      </w:pPr>
      <w:r>
        <w:rPr>
          <w:rFonts w:eastAsia="Calibri"/>
          <w:bCs/>
          <w:sz w:val="28"/>
          <w:szCs w:val="28"/>
        </w:rPr>
      </w:r>
    </w:p>
    <w:p>
      <w:pPr>
        <w:spacing/>
        <w:jc w:val="right"/>
      </w:pPr>
      <w:r>
        <w:rPr>
          <w:rFonts w:eastAsia="Calibri"/>
          <w:bCs/>
          <w:sz w:val="28"/>
          <w:szCs w:val="28"/>
        </w:rPr>
        <w:t>Таблица 2</w:t>
      </w:r>
      <w:r/>
    </w:p>
    <w:p>
      <w:pPr>
        <w:spacing/>
        <w:jc w:val="right"/>
        <w:rPr>
          <w:rFonts w:eastAsia="Calibri"/>
          <w:bCs/>
          <w:sz w:val="28"/>
          <w:szCs w:val="28"/>
        </w:rPr>
      </w:pPr>
      <w:r>
        <w:rPr>
          <w:rFonts w:eastAsia="Calibri"/>
          <w:bCs/>
          <w:sz w:val="28"/>
          <w:szCs w:val="28"/>
        </w:rPr>
      </w:r>
    </w:p>
    <w:p>
      <w:pPr>
        <w:spacing/>
        <w:jc w:val="center"/>
      </w:pPr>
      <w:r>
        <w:rPr>
          <w:rFonts w:eastAsia="Calibri"/>
          <w:bCs/>
          <w:sz w:val="28"/>
          <w:szCs w:val="28"/>
        </w:rPr>
        <w:t>Комбинации значений признаков, каждая из которых соответствует одному варианту предоставления муниципальной услуги</w:t>
      </w:r>
      <w:r/>
    </w:p>
    <w:p>
      <w:pPr>
        <w:rPr>
          <w:rFonts w:eastAsia="Calibri"/>
          <w:b/>
          <w:bCs/>
          <w:sz w:val="28"/>
          <w:szCs w:val="28"/>
        </w:rPr>
      </w:pPr>
      <w:r>
        <w:rPr>
          <w:rFonts w:eastAsia="Calibri"/>
          <w:b/>
          <w:bCs/>
          <w:sz w:val="28"/>
          <w:szCs w:val="28"/>
        </w:rPr>
      </w:r>
    </w:p>
    <w:tbl>
      <w:tblPr>
        <w:tblStyle w:val="NormalTable"/>
        <w:name w:val="Таблица4"/>
        <w:tabOrder w:val="0"/>
        <w:jc w:val="left"/>
        <w:tblInd w:w="0" w:type="dxa"/>
        <w:tblW w:w="9343" w:type="dxa"/>
        <w:tblLook w:val="04A0" w:firstRow="1" w:lastRow="0" w:firstColumn="1" w:lastColumn="0" w:noHBand="0" w:noVBand="1"/>
      </w:tblPr>
      <w:tblGrid>
        <w:gridCol w:w="1350"/>
        <w:gridCol w:w="7993"/>
      </w:tblGrid>
      <w:tr>
        <w:trPr>
          <w:cantSplit w:val="0"/>
          <w:trHeight w:val="0" w:hRule="auto"/>
        </w:trPr>
        <w:tc>
          <w:tcPr>
            <w:tcW w:w="1350"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 п/п</w:t>
            </w:r>
            <w:r/>
          </w:p>
        </w:tc>
        <w:tc>
          <w:tcPr>
            <w:tcW w:w="7993"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Комбинация значений признаков</w:t>
            </w:r>
            <w:r/>
          </w:p>
        </w:tc>
      </w:tr>
      <w:tr>
        <w:trPr>
          <w:cantSplit w:val="0"/>
          <w:trHeight w:val="0" w:hRule="auto"/>
        </w:trPr>
        <w:tc>
          <w:tcPr>
            <w:tcW w:w="9343" w:type="dxa"/>
            <w:gridSpan w:val="2"/>
            <w:tcMar>
              <w:top w:w="0" w:type="dxa"/>
              <w:left w:w="108" w:type="dxa"/>
              <w:bottom w:w="0" w:type="dxa"/>
              <w:right w:w="108" w:type="dxa"/>
            </w:tcMar>
            <w:tcBorders>
              <w:left w:val="single" w:sz="2" w:space="0" w:color="000000" tmln="5, 20, 20, 0, 0"/>
              <w:bottom w:val="single" w:sz="2" w:space="0" w:color="000000" tmln="5, 20, 20, 0, 0"/>
              <w:right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Результат муниципальной услуги, за которым обращается заявитель «</w:t>
            </w:r>
            <w:r>
              <w:rPr>
                <w:rFonts w:eastAsia="Calibri"/>
                <w:sz w:val="28"/>
                <w:szCs w:val="28"/>
                <w:lang w:eastAsia="en-us"/>
              </w:rPr>
              <w:t>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rPr>
                <w:rFonts w:eastAsia="Calibri"/>
                <w:bCs/>
                <w:sz w:val="28"/>
                <w:szCs w:val="28"/>
                <w:lang w:eastAsia="en-us"/>
              </w:rPr>
              <w:t>»</w:t>
            </w:r>
            <w:r/>
          </w:p>
        </w:tc>
      </w:tr>
      <w:tr>
        <w:trPr>
          <w:cantSplit w:val="0"/>
          <w:trHeight w:val="0" w:hRule="auto"/>
        </w:trPr>
        <w:tc>
          <w:tcPr>
            <w:tcW w:w="1350"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1</w:t>
            </w:r>
            <w:r/>
          </w:p>
        </w:tc>
        <w:tc>
          <w:tcPr>
            <w:tcW w:w="7993" w:type="dxa"/>
            <w:tcMar>
              <w:top w:w="0" w:type="dxa"/>
              <w:left w:w="108" w:type="dxa"/>
              <w:bottom w:w="0" w:type="dxa"/>
              <w:right w:w="108" w:type="dxa"/>
            </w:tcMar>
            <w:tcBorders>
              <w:left w:val="single" w:sz="2" w:space="0" w:color="000000" tmln="5, 20, 20, 0, 0"/>
              <w:bottom w:val="single" w:sz="2" w:space="0" w:color="000000" tmln="5, 20, 20, 0, 0"/>
              <w:right w:val="single" w:sz="2" w:space="0" w:color="000000" tmln="5, 20, 20, 0, 0"/>
            </w:tcBorders>
            <w:tmTcPr id="1782360996" protected="0"/>
          </w:tcPr>
          <w:p>
            <w:pPr>
              <w:pStyle w:val="para0"/>
              <w:spacing w:before="0" w:after="0" w:line="240" w:lineRule="auto"/>
              <w:jc w:val="left"/>
              <w:suppressAutoHyphens/>
              <w:hyphenationLines w:val="0"/>
              <w:widowControl w:val="0"/>
            </w:pPr>
            <w:r>
              <w:rPr>
                <w:rFonts w:eastAsia="Calibri"/>
                <w:bCs/>
                <w:sz w:val="28"/>
                <w:szCs w:val="28"/>
                <w:lang w:eastAsia="en-us"/>
              </w:rPr>
              <w:t>За предоставлением муниципальной услуги обратился представитель заявителя по доверенности</w:t>
            </w:r>
            <w:r/>
          </w:p>
        </w:tc>
      </w:tr>
      <w:tr>
        <w:trPr>
          <w:cantSplit w:val="0"/>
          <w:trHeight w:val="0" w:hRule="auto"/>
        </w:trPr>
        <w:tc>
          <w:tcPr>
            <w:tcW w:w="1350"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2</w:t>
            </w:r>
            <w:r/>
          </w:p>
        </w:tc>
        <w:tc>
          <w:tcPr>
            <w:tcW w:w="7993" w:type="dxa"/>
            <w:tcMar>
              <w:top w:w="0" w:type="dxa"/>
              <w:left w:w="108" w:type="dxa"/>
              <w:bottom w:w="0" w:type="dxa"/>
              <w:right w:w="108" w:type="dxa"/>
            </w:tcMar>
            <w:tcBorders>
              <w:left w:val="single" w:sz="2" w:space="0" w:color="000000" tmln="5, 20, 20, 0, 0"/>
              <w:bottom w:val="single" w:sz="2" w:space="0" w:color="000000" tmln="5, 20, 20, 0, 0"/>
              <w:right w:val="single" w:sz="2" w:space="0" w:color="000000" tmln="5, 20, 20, 0, 0"/>
            </w:tcBorders>
            <w:tmTcPr id="1782360996" protected="0"/>
          </w:tcPr>
          <w:p>
            <w:pPr>
              <w:pStyle w:val="para0"/>
              <w:spacing w:before="0" w:after="0" w:line="240" w:lineRule="auto"/>
              <w:jc w:val="left"/>
              <w:suppressAutoHyphens/>
              <w:hyphenationLines w:val="0"/>
              <w:widowControl w:val="0"/>
            </w:pPr>
            <w:r>
              <w:rPr>
                <w:rFonts w:eastAsia="Calibri"/>
                <w:bCs/>
                <w:sz w:val="28"/>
                <w:szCs w:val="28"/>
                <w:lang w:eastAsia="en-us"/>
              </w:rPr>
              <w:t>За предоставлением муниципальной услуги заявитель обратился лично</w:t>
            </w:r>
            <w:r/>
          </w:p>
        </w:tc>
      </w:tr>
    </w:tbl>
    <w:p>
      <w:pPr>
        <w:spacing/>
        <w:jc w:val="both"/>
        <w:rPr>
          <w:rFonts w:eastAsia="Calibri"/>
          <w:bCs/>
          <w:sz w:val="28"/>
          <w:szCs w:val="28"/>
        </w:rPr>
      </w:pPr>
      <w:r>
        <w:rPr>
          <w:rFonts w:eastAsia="Calibri"/>
          <w:bCs/>
          <w:sz w:val="28"/>
          <w:szCs w:val="28"/>
        </w:rPr>
      </w:r>
    </w:p>
    <w:p>
      <w:pPr>
        <w:spacing/>
        <w:jc w:val="both"/>
        <w:rPr>
          <w:rFonts w:eastAsia="Calibri"/>
          <w:bCs/>
          <w:sz w:val="28"/>
          <w:szCs w:val="28"/>
        </w:rPr>
      </w:pPr>
      <w:r>
        <w:rPr>
          <w:rFonts w:eastAsia="Calibri"/>
          <w:bCs/>
          <w:sz w:val="28"/>
          <w:szCs w:val="28"/>
        </w:rPr>
      </w:r>
    </w:p>
    <w:p>
      <w:r>
        <w:br w:type="page"/>
      </w:r>
    </w:p>
    <w:tbl>
      <w:tblPr>
        <w:tblStyle w:val="NormalTable"/>
        <w:name w:val="Таблица5"/>
        <w:tabOrder w:val="0"/>
        <w:jc w:val="left"/>
        <w:tblInd w:w="0" w:type="dxa"/>
        <w:tblW w:w="9353" w:type="dxa"/>
        <w:tblLook w:val="04A0" w:firstRow="1" w:lastRow="0" w:firstColumn="1" w:lastColumn="0" w:noHBand="0" w:noVBand="1"/>
      </w:tblPr>
      <w:tblGrid>
        <w:gridCol w:w="4487"/>
        <w:gridCol w:w="4866"/>
      </w:tblGrid>
      <w:tr>
        <w:trPr>
          <w:cantSplit w:val="0"/>
          <w:trHeight w:val="0" w:hRule="auto"/>
        </w:trPr>
        <w:tc>
          <w:tcPr>
            <w:tcW w:w="4487" w:type="dxa"/>
            <w:tcMar>
              <w:top w:w="0" w:type="dxa"/>
              <w:left w:w="108" w:type="dxa"/>
              <w:bottom w:w="0" w:type="dxa"/>
              <w:right w:w="108" w:type="dxa"/>
            </w:tcMar>
            <w:tmTcPr id="1782360996" protected="0"/>
          </w:tcPr>
          <w:p>
            <w:pPr>
              <w:pStyle w:val="para0"/>
              <w:spacing w:before="0" w:after="0" w:line="240" w:lineRule="auto"/>
              <w:jc w:val="left"/>
              <w:suppressAutoHyphens/>
              <w:hyphenationLines w:val="0"/>
              <w:pageBreakBefore/>
              <w:widowControl w:val="0"/>
              <w:rPr>
                <w:rFonts w:eastAsia="Calibri"/>
                <w:bCs/>
                <w:sz w:val="28"/>
                <w:szCs w:val="28"/>
              </w:rPr>
            </w:pPr>
            <w:r>
              <w:rPr>
                <w:rFonts w:eastAsia="Calibri"/>
                <w:bCs/>
                <w:sz w:val="28"/>
                <w:szCs w:val="28"/>
              </w:rPr>
            </w:r>
          </w:p>
          <w:p>
            <w:pPr>
              <w:pStyle w:val="para0"/>
              <w:spacing w:before="0" w:after="0" w:line="240" w:lineRule="auto"/>
              <w:jc w:val="right"/>
              <w:suppressAutoHyphens/>
              <w:hyphenationLines w:val="0"/>
              <w:widowControl w:val="0"/>
              <w:rPr>
                <w:rFonts w:eastAsia="Calibri"/>
                <w:bCs/>
                <w:sz w:val="28"/>
                <w:szCs w:val="28"/>
              </w:rPr>
            </w:pPr>
            <w:r>
              <w:rPr>
                <w:rFonts w:eastAsia="Calibri"/>
                <w:bCs/>
                <w:sz w:val="28"/>
                <w:szCs w:val="28"/>
              </w:rPr>
            </w:r>
          </w:p>
        </w:tc>
        <w:tc>
          <w:tcPr>
            <w:tcW w:w="4866" w:type="dxa"/>
            <w:tcMar>
              <w:top w:w="0" w:type="dxa"/>
              <w:left w:w="108" w:type="dxa"/>
              <w:bottom w:w="0" w:type="dxa"/>
              <w:right w:w="108" w:type="dxa"/>
            </w:tcMar>
            <w:tmTcPr id="1782360996" protected="0"/>
          </w:tcPr>
          <w:p>
            <w:pPr>
              <w:pStyle w:val="para0"/>
              <w:ind w:left="460" w:firstLine="0"/>
              <w:spacing w:before="0" w:after="0" w:line="240" w:lineRule="auto"/>
              <w:jc w:val="right"/>
              <w:suppressAutoHyphens/>
              <w:hyphenationLines w:val="0"/>
              <w:widowControl w:val="0"/>
            </w:pPr>
            <w:r>
              <w:rPr>
                <w:rFonts w:eastAsia="Calibri"/>
                <w:bCs/>
                <w:sz w:val="28"/>
                <w:szCs w:val="28"/>
                <w:lang w:eastAsia="en-us"/>
              </w:rPr>
              <w:t>Приложение № 2</w:t>
            </w:r>
            <w:r/>
          </w:p>
          <w:p>
            <w:pPr>
              <w:pStyle w:val="para0"/>
              <w:ind w:left="459" w:firstLine="0"/>
              <w:spacing w:before="0" w:after="0" w:line="240" w:lineRule="auto"/>
              <w:jc w:val="right"/>
              <w:suppressAutoHyphens/>
              <w:hyphenationLines w:val="0"/>
              <w:widowControl w:val="0"/>
            </w:pPr>
            <w:r>
              <w:rPr>
                <w:rFonts w:eastAsia="Calibri"/>
                <w:bCs/>
                <w:sz w:val="28"/>
                <w:szCs w:val="28"/>
                <w:lang w:eastAsia="en-us"/>
              </w:rPr>
              <w:t>к административному регламенту</w:t>
            </w:r>
            <w:r/>
          </w:p>
          <w:p>
            <w:pPr>
              <w:pStyle w:val="para0"/>
              <w:ind w:left="459" w:firstLine="0"/>
              <w:spacing w:before="0" w:after="0" w:line="240" w:lineRule="auto"/>
              <w:jc w:val="right"/>
              <w:suppressAutoHyphens/>
              <w:hyphenationLines w:val="0"/>
              <w:widowControl w:val="0"/>
            </w:pPr>
            <w:r>
              <w:rPr>
                <w:rFonts w:eastAsia="Calibri"/>
                <w:bCs/>
                <w:sz w:val="28"/>
                <w:szCs w:val="28"/>
                <w:lang w:eastAsia="en-us"/>
              </w:rPr>
              <w:t xml:space="preserve">по предоставлению муниципальной услуги </w:t>
            </w:r>
            <w:r>
              <w:rPr>
                <w:rFonts w:eastAsia="Calibri"/>
                <w:sz w:val="28"/>
                <w:szCs w:val="28"/>
                <w:lang w:eastAsia="en-us"/>
              </w:rPr>
              <w:t>«Назначение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p>
          <w:p>
            <w:pPr>
              <w:pStyle w:val="para0"/>
              <w:spacing w:before="0" w:after="0" w:line="240" w:lineRule="auto"/>
              <w:jc w:val="right"/>
              <w:suppressAutoHyphens/>
              <w:hyphenationLines w:val="0"/>
              <w:widowControl w:val="0"/>
              <w:rPr>
                <w:rFonts w:eastAsia="Calibri"/>
                <w:bCs/>
                <w:sz w:val="28"/>
                <w:szCs w:val="28"/>
              </w:rPr>
            </w:pPr>
            <w:r>
              <w:rPr>
                <w:rFonts w:eastAsia="Calibri"/>
                <w:bCs/>
                <w:sz w:val="28"/>
                <w:szCs w:val="28"/>
              </w:rPr>
            </w:r>
          </w:p>
        </w:tc>
      </w:tr>
    </w:tbl>
    <w:p>
      <w:pPr>
        <w:spacing/>
        <w:jc w:val="both"/>
        <w:rPr>
          <w:bCs/>
          <w:sz w:val="28"/>
          <w:szCs w:val="28"/>
        </w:rPr>
      </w:pPr>
      <w:r>
        <w:rPr>
          <w:bCs/>
          <w:sz w:val="28"/>
          <w:szCs w:val="28"/>
        </w:rPr>
      </w:r>
    </w:p>
    <w:p>
      <w:pPr>
        <w:spacing/>
        <w:jc w:val="center"/>
      </w:pPr>
      <w:r>
        <w:rPr>
          <w:b/>
          <w:bCs/>
          <w:sz w:val="28"/>
          <w:szCs w:val="28"/>
        </w:rPr>
        <w:t>Исчерпывающий перечень документов, необходимых для предоставления муниципальной услуги</w:t>
      </w:r>
      <w:r/>
    </w:p>
    <w:p>
      <w:pPr>
        <w:spacing/>
        <w:jc w:val="both"/>
        <w:rPr>
          <w:bCs/>
          <w:sz w:val="28"/>
          <w:szCs w:val="28"/>
        </w:rPr>
      </w:pPr>
      <w:r>
        <w:rPr>
          <w:bCs/>
          <w:sz w:val="28"/>
          <w:szCs w:val="28"/>
        </w:rPr>
      </w:r>
    </w:p>
    <w:tbl>
      <w:tblPr>
        <w:tblStyle w:val="NormalTable"/>
        <w:name w:val="Таблица6"/>
        <w:tabOrder w:val="0"/>
        <w:jc w:val="left"/>
        <w:tblInd w:w="0" w:type="dxa"/>
        <w:tblW w:w="9571" w:type="dxa"/>
        <w:tblLook w:val="04A0" w:firstRow="1" w:lastRow="0" w:firstColumn="1" w:lastColumn="0" w:noHBand="0" w:noVBand="1"/>
      </w:tblPr>
      <w:tblGrid>
        <w:gridCol w:w="670"/>
        <w:gridCol w:w="2495"/>
        <w:gridCol w:w="2783"/>
        <w:gridCol w:w="3623"/>
      </w:tblGrid>
      <w:tr>
        <w:trPr>
          <w:cantSplit w:val="0"/>
          <w:trHeight w:val="1927" w:hRule="atLeast"/>
        </w:trPr>
        <w:tc>
          <w:tcPr>
            <w:tcW w:w="670"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 п/п</w:t>
            </w:r>
            <w:r/>
          </w:p>
        </w:tc>
        <w:tc>
          <w:tcPr>
            <w:tcW w:w="2495"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Лицо, обратившееся за предоставлением государственной услуги</w:t>
            </w:r>
            <w:r/>
          </w:p>
        </w:tc>
        <w:tc>
          <w:tcPr>
            <w:tcW w:w="2783"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 xml:space="preserve">Перечень необходимых для предоставления </w:t>
            </w:r>
            <w:r>
              <w:rPr>
                <w:rFonts w:eastAsia="Calibri"/>
                <w:sz w:val="28"/>
                <w:szCs w:val="28"/>
                <w:lang w:eastAsia="en-us"/>
              </w:rPr>
              <w:t>муниципальной</w:t>
            </w:r>
            <w:r>
              <w:rPr>
                <w:rFonts w:eastAsia="Calibri"/>
                <w:b/>
                <w:bCs/>
                <w:sz w:val="28"/>
                <w:szCs w:val="28"/>
                <w:lang w:eastAsia="en-us"/>
              </w:rPr>
              <w:t xml:space="preserve"> </w:t>
            </w:r>
            <w:r>
              <w:rPr>
                <w:rFonts w:eastAsia="Calibri"/>
                <w:bCs/>
                <w:sz w:val="28"/>
                <w:szCs w:val="28"/>
                <w:lang w:eastAsia="en-us"/>
              </w:rPr>
              <w:t>услуги документов</w:t>
            </w:r>
            <w:r/>
          </w:p>
        </w:tc>
        <w:tc>
          <w:tcPr>
            <w:tcW w:w="3623"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Способы подачи таких документов</w:t>
            </w:r>
            <w:r/>
          </w:p>
        </w:tc>
      </w:tr>
      <w:tr>
        <w:trPr>
          <w:cantSplit w:val="0"/>
          <w:trHeight w:val="849" w:hRule="atLeast"/>
        </w:trPr>
        <w:tc>
          <w:tcPr>
            <w:tcW w:w="9571" w:type="dxa"/>
            <w:gridSpan w:val="4"/>
            <w:tcMar>
              <w:top w:w="0" w:type="dxa"/>
              <w:left w:w="108" w:type="dxa"/>
              <w:bottom w:w="0" w:type="dxa"/>
              <w:right w:w="108" w:type="dxa"/>
            </w:tcMar>
            <w:tcBorders>
              <w:left w:val="single" w:sz="2" w:space="0" w:color="000000" tmln="5, 20, 20, 0, 0"/>
              <w:bottom w:val="single" w:sz="2" w:space="0" w:color="000000" tmln="5, 20, 20, 0, 0"/>
              <w:right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Результат государственной услуги, за которым обращается заявитель «</w:t>
            </w:r>
            <w:r>
              <w:rPr>
                <w:rFonts w:eastAsia="Calibri"/>
                <w:sz w:val="28"/>
                <w:szCs w:val="28"/>
                <w:lang w:eastAsia="en-us"/>
              </w:rPr>
              <w:t>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rPr>
                <w:rFonts w:eastAsia="Calibri"/>
                <w:bCs/>
                <w:sz w:val="28"/>
                <w:szCs w:val="28"/>
                <w:lang w:eastAsia="en-us"/>
              </w:rPr>
              <w:t>»</w:t>
            </w:r>
            <w:r/>
          </w:p>
        </w:tc>
      </w:tr>
      <w:tr>
        <w:trPr>
          <w:cantSplit w:val="0"/>
          <w:trHeight w:val="0" w:hRule="auto"/>
        </w:trPr>
        <w:tc>
          <w:tcPr>
            <w:tcW w:w="670"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both"/>
              <w:suppressAutoHyphens/>
              <w:hyphenationLines w:val="0"/>
              <w:widowControl w:val="0"/>
            </w:pPr>
            <w:r>
              <w:rPr>
                <w:rFonts w:eastAsia="Calibri"/>
                <w:bCs/>
                <w:sz w:val="28"/>
                <w:szCs w:val="28"/>
                <w:lang w:eastAsia="en-us"/>
              </w:rPr>
              <w:t>1</w:t>
            </w:r>
            <w:r/>
          </w:p>
        </w:tc>
        <w:tc>
          <w:tcPr>
            <w:tcW w:w="2495"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left"/>
              <w:suppressAutoHyphens/>
              <w:hyphenationLines w:val="0"/>
              <w:widowControl w:val="0"/>
            </w:pPr>
            <w:r>
              <w:rPr>
                <w:rFonts w:eastAsia="Calibri"/>
                <w:bCs/>
                <w:sz w:val="28"/>
                <w:szCs w:val="28"/>
                <w:lang w:eastAsia="en-us"/>
              </w:rPr>
              <w:t xml:space="preserve">За предоставлением </w:t>
            </w:r>
            <w:r>
              <w:rPr>
                <w:rFonts w:eastAsia="Calibri"/>
                <w:sz w:val="28"/>
                <w:szCs w:val="28"/>
                <w:lang w:eastAsia="en-us"/>
              </w:rPr>
              <w:t xml:space="preserve">муниципальной </w:t>
            </w:r>
            <w:r>
              <w:rPr>
                <w:rFonts w:eastAsia="Calibri"/>
                <w:bCs/>
                <w:sz w:val="28"/>
                <w:szCs w:val="28"/>
                <w:lang w:eastAsia="en-us"/>
              </w:rPr>
              <w:t>услуги обратился представитель заявителя по доверенности</w:t>
            </w:r>
            <w:r/>
          </w:p>
        </w:tc>
        <w:tc>
          <w:tcPr>
            <w:tcW w:w="2783"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left"/>
              <w:suppressAutoHyphens/>
              <w:hyphenationLines w:val="0"/>
              <w:widowControl w:val="0"/>
            </w:pPr>
            <w:r>
              <w:rPr>
                <w:rFonts w:eastAsia="Calibri"/>
                <w:bCs/>
                <w:sz w:val="28"/>
                <w:szCs w:val="28"/>
                <w:lang w:eastAsia="en-us"/>
              </w:rPr>
              <w:t>1.</w:t>
              <w:tab/>
              <w:t>Заявление о назначении пенсии за выслугу лет по форме, установленной приложением № 2 к настоящему административному регламенту.</w:t>
            </w:r>
            <w:r/>
          </w:p>
          <w:p>
            <w:pPr>
              <w:pStyle w:val="para0"/>
              <w:spacing w:before="0" w:after="0" w:line="240" w:lineRule="auto"/>
              <w:jc w:val="left"/>
              <w:suppressAutoHyphens/>
              <w:hyphenationLines w:val="0"/>
              <w:widowControl w:val="0"/>
            </w:pPr>
            <w:r>
              <w:rPr>
                <w:rFonts w:eastAsia="Calibri"/>
                <w:bCs/>
                <w:sz w:val="28"/>
                <w:szCs w:val="28"/>
                <w:lang w:eastAsia="en-us"/>
              </w:rPr>
              <w:t>2.</w:t>
              <w:tab/>
              <w:t>Документ, подтверждающий полномочия представителя действовать от имени заявителя, удостоверенный в соответствии с Основами законодательства Российской Федерации о нотариате, и документ, удостоверяющий его личность.</w:t>
            </w:r>
            <w:r/>
          </w:p>
          <w:p>
            <w:pPr>
              <w:pStyle w:val="para18"/>
              <w:ind w:left="0" w:firstLine="0"/>
              <w:spacing w:before="0" w:after="0" w:line="240" w:lineRule="auto"/>
              <w:contextualSpacing/>
              <w:jc w:val="left"/>
              <w:suppressAutoHyphens/>
              <w:hyphenationLines w:val="0"/>
              <w:widowControl w:val="0"/>
              <w:tabs defTabSz="708">
                <w:tab w:val="left" w:pos="0" w:leader="none"/>
                <w:tab w:val="left" w:pos="408" w:leader="none"/>
              </w:tabs>
            </w:pPr>
            <w:r>
              <w:rPr>
                <w:rFonts w:eastAsia="Calibri"/>
                <w:bCs/>
                <w:sz w:val="28"/>
                <w:szCs w:val="28"/>
                <w:lang w:eastAsia="en-us"/>
              </w:rPr>
              <w:t>3.</w:t>
              <w:tab/>
              <w:t>Согласие на обработку персональных данных.</w:t>
            </w:r>
            <w:r/>
          </w:p>
          <w:p>
            <w:pPr>
              <w:pStyle w:val="para18"/>
              <w:ind w:left="0" w:firstLine="0"/>
              <w:spacing w:before="0" w:after="0" w:line="240" w:lineRule="auto"/>
              <w:contextualSpacing/>
              <w:jc w:val="left"/>
              <w:suppressAutoHyphens/>
              <w:hyphenationLines w:val="0"/>
              <w:widowControl w:val="0"/>
              <w:tabs defTabSz="708">
                <w:tab w:val="left" w:pos="0" w:leader="none"/>
                <w:tab w:val="left" w:pos="408" w:leader="none"/>
              </w:tabs>
              <w:rPr>
                <w:rFonts w:eastAsia="Calibri"/>
                <w:bCs/>
                <w:sz w:val="28"/>
                <w:szCs w:val="28"/>
                <w:lang w:eastAsia="en-us"/>
              </w:rPr>
            </w:pPr>
            <w:r>
              <w:rPr>
                <w:rFonts w:eastAsia="Calibri"/>
                <w:bCs/>
                <w:sz w:val="28"/>
                <w:szCs w:val="28"/>
                <w:lang w:eastAsia="en-us"/>
              </w:rPr>
            </w:r>
          </w:p>
          <w:p>
            <w:pPr>
              <w:pStyle w:val="para18"/>
              <w:numPr>
                <w:ilvl w:val="0"/>
                <w:numId w:val="0"/>
              </w:numPr>
              <w:ind w:left="0" w:firstLine="0"/>
              <w:spacing w:before="0" w:after="0"/>
              <w:contextualSpacing w:val="0"/>
              <w:jc w:val="both"/>
              <w:widowControl w:val="0"/>
              <w:tabs defTabSz="708">
                <w:tab w:val="left" w:pos="450" w:leader="none"/>
                <w:tab w:val="left" w:pos="1560" w:leader="none"/>
              </w:tabs>
            </w:pPr>
            <w:r>
              <w:rPr>
                <w:sz w:val="28"/>
                <w:szCs w:val="28"/>
              </w:rPr>
              <w:t>4.Распоряжение (приказ) об освобождении от муниципальной должности или должности муниципальной службы;</w:t>
            </w:r>
            <w:r/>
          </w:p>
          <w:p>
            <w:pPr>
              <w:pStyle w:val="para18"/>
              <w:numPr>
                <w:ilvl w:val="0"/>
                <w:numId w:val="0"/>
              </w:numPr>
              <w:ind w:left="0" w:firstLine="0"/>
              <w:spacing w:before="0" w:after="0"/>
              <w:contextualSpacing w:val="0"/>
              <w:jc w:val="both"/>
              <w:widowControl w:val="0"/>
              <w:tabs defTabSz="708">
                <w:tab w:val="left" w:pos="709" w:leader="none"/>
                <w:tab w:val="left" w:pos="1560" w:leader="none"/>
              </w:tabs>
            </w:pPr>
            <w:r>
              <w:rPr>
                <w:sz w:val="28"/>
                <w:szCs w:val="28"/>
              </w:rPr>
              <w:t>5.Справка о периодах замещения муниципальной должности и (или) о периодах службы (работы) на должностях муниципальной службы;</w:t>
            </w:r>
            <w:r/>
          </w:p>
          <w:p>
            <w:pPr>
              <w:pStyle w:val="para18"/>
              <w:numPr>
                <w:ilvl w:val="0"/>
                <w:numId w:val="0"/>
              </w:numPr>
              <w:ind w:left="0" w:firstLine="0"/>
              <w:spacing w:before="0" w:after="0"/>
              <w:contextualSpacing w:val="0"/>
              <w:jc w:val="both"/>
              <w:widowControl w:val="0"/>
              <w:tabs defTabSz="708">
                <w:tab w:val="left" w:pos="709" w:leader="none"/>
                <w:tab w:val="left" w:pos="1560" w:leader="none"/>
              </w:tabs>
            </w:pPr>
            <w:r>
              <w:rPr>
                <w:sz w:val="28"/>
                <w:szCs w:val="28"/>
              </w:rPr>
              <w:t>6.Документ, подтверждающий периоды, включаемые в стаж муниципальной службы, для назначения пенсии за выслугу лет, в том числе копия решения о зачете в стаж муниципальной службы иных периодов работы (службы);</w:t>
            </w:r>
            <w:r/>
          </w:p>
          <w:p>
            <w:pPr>
              <w:pStyle w:val="para0"/>
              <w:ind w:firstLine="0"/>
              <w:spacing/>
              <w:jc w:val="both"/>
              <w:widowControl w:val="0"/>
            </w:pPr>
            <w:r>
              <w:rPr>
                <w:sz w:val="28"/>
                <w:szCs w:val="28"/>
              </w:rPr>
              <w:t xml:space="preserve">7.Трудовая книжка и (или) сведения о трудовой деятельности (в соответствии со </w:t>
            </w:r>
            <w:hyperlink r:id="rId11" w:history="1">
              <w:r>
                <w:rPr>
                  <w:sz w:val="28"/>
                  <w:szCs w:val="28"/>
                </w:rPr>
                <w:t>ст. 66.1</w:t>
              </w:r>
            </w:hyperlink>
            <w:r>
              <w:rPr>
                <w:sz w:val="28"/>
                <w:szCs w:val="28"/>
              </w:rPr>
              <w:t xml:space="preserve"> Трудового кодекса РФ)»;</w:t>
            </w:r>
            <w:r/>
          </w:p>
          <w:p>
            <w:pPr>
              <w:pStyle w:val="para0"/>
              <w:ind w:firstLine="0"/>
              <w:spacing/>
              <w:jc w:val="both"/>
              <w:widowControl w:val="0"/>
            </w:pPr>
            <w:r>
              <w:rPr>
                <w:sz w:val="28"/>
                <w:szCs w:val="28"/>
              </w:rPr>
              <w:t>8. Справка о размере денежного содержания (вознаграждения) лица, замещавшего муниципальную должность, или муниципального служащего;</w:t>
            </w:r>
            <w:r/>
          </w:p>
          <w:p>
            <w:pPr>
              <w:pStyle w:val="para0"/>
              <w:ind w:firstLine="0"/>
              <w:spacing/>
              <w:jc w:val="both"/>
              <w:widowControl w:val="0"/>
            </w:pPr>
            <w:r>
              <w:rPr>
                <w:sz w:val="28"/>
                <w:szCs w:val="28"/>
              </w:rPr>
              <w:t>9.Справка о размере пенсии.</w:t>
            </w:r>
            <w:r/>
          </w:p>
          <w:p>
            <w:pPr>
              <w:pStyle w:val="para0"/>
              <w:ind w:firstLine="0"/>
              <w:spacing/>
              <w:jc w:val="both"/>
              <w:widowControl w:val="0"/>
            </w:pPr>
            <w:r>
              <w:rPr>
                <w:sz w:val="28"/>
                <w:szCs w:val="28"/>
              </w:rPr>
              <w:t>10.Военный билет (при необходимости);</w:t>
            </w:r>
            <w:r/>
          </w:p>
          <w:p>
            <w:pPr>
              <w:pStyle w:val="para0"/>
              <w:ind w:firstLine="0"/>
              <w:spacing/>
              <w:jc w:val="both"/>
              <w:widowControl w:val="0"/>
            </w:pPr>
            <w:r>
              <w:rPr>
                <w:rFonts w:eastAsia="Calibri"/>
                <w:bCs/>
                <w:sz w:val="28"/>
                <w:szCs w:val="28"/>
                <w:lang w:eastAsia="en-us"/>
              </w:rPr>
              <w:t>11.Номер банковского счета.</w:t>
            </w:r>
            <w:r/>
          </w:p>
          <w:p>
            <w:pPr>
              <w:pStyle w:val="para18"/>
              <w:ind w:left="0" w:firstLine="0"/>
              <w:spacing w:before="0" w:after="0" w:line="240" w:lineRule="auto"/>
              <w:contextualSpacing/>
              <w:jc w:val="left"/>
              <w:suppressAutoHyphens/>
              <w:hyphenationLines w:val="0"/>
              <w:widowControl w:val="0"/>
              <w:tabs defTabSz="708">
                <w:tab w:val="left" w:pos="0" w:leader="none"/>
                <w:tab w:val="left" w:pos="408" w:leader="none"/>
              </w:tabs>
              <w:rPr>
                <w:rFonts w:eastAsia="Calibri"/>
                <w:bCs/>
                <w:sz w:val="28"/>
                <w:szCs w:val="28"/>
                <w:lang w:eastAsia="en-us"/>
              </w:rPr>
            </w:pPr>
            <w:r>
              <w:rPr>
                <w:rFonts w:eastAsia="Calibri"/>
                <w:bCs/>
                <w:sz w:val="28"/>
                <w:szCs w:val="28"/>
                <w:lang w:eastAsia="en-us"/>
              </w:rPr>
            </w:r>
          </w:p>
        </w:tc>
        <w:tc>
          <w:tcPr>
            <w:tcW w:w="3623" w:type="dxa"/>
            <w:vMerge w:val="restart"/>
            <w:tcMar>
              <w:top w:w="0" w:type="dxa"/>
              <w:left w:w="108" w:type="dxa"/>
              <w:bottom w:w="0" w:type="dxa"/>
              <w:right w:w="108" w:type="dxa"/>
            </w:tcMar>
            <w:tcBorders>
              <w:left w:val="single" w:sz="2" w:space="0" w:color="000000" tmln="5, 20, 20, 0, 0"/>
              <w:bottom w:val="single" w:sz="2" w:space="0" w:color="000000" tmln="5, 20, 20, 0, 0"/>
              <w:right w:val="single" w:sz="2" w:space="0" w:color="000000" tmln="5, 20, 20, 0, 0"/>
            </w:tcBorders>
            <w:tmTcPr id="1782360996" protected="0"/>
          </w:tcPr>
          <w:p>
            <w:pPr>
              <w:pStyle w:val="para0"/>
              <w:ind w:firstLine="708"/>
              <w:spacing w:before="0" w:after="0" w:line="240" w:lineRule="auto"/>
              <w:jc w:val="both"/>
              <w:widowControl w:val="0"/>
            </w:pPr>
            <w:r>
              <w:rPr>
                <w:rFonts w:eastAsia="Calibri"/>
                <w:bCs/>
                <w:color w:val="000000"/>
                <w:sz w:val="28"/>
                <w:szCs w:val="28"/>
                <w:lang w:eastAsia="en-us"/>
              </w:rPr>
              <w:t xml:space="preserve">Для получения муниципальной услуги заявители или их уполномоченные представители направляют в электронной форме в уполномоченный орган посредством единого портала, регионального портала (при наличии технической возможности), либо почтовым отправлением, либо лично в уполномоченный орган, заявление о назначении пенсии за выслугу лет по форме, установленной приложением № 3 к настоящему административному регламенту, с приложением документов, установленных приложением № 2 к настоящему административному регламенту. </w:t>
            </w:r>
            <w:r/>
          </w:p>
          <w:p>
            <w:pPr>
              <w:pStyle w:val="para0"/>
              <w:spacing w:before="0" w:after="0" w:line="240" w:lineRule="auto"/>
              <w:jc w:val="left"/>
              <w:suppressAutoHyphens/>
              <w:hyphenationLines w:val="0"/>
              <w:widowControl w:val="0"/>
            </w:pPr>
            <w:r>
              <w:rPr>
                <w:rFonts w:eastAsia="Calibri"/>
                <w:bCs/>
                <w:sz w:val="28"/>
                <w:szCs w:val="28"/>
                <w:lang w:eastAsia="en-us"/>
              </w:rPr>
              <w:t xml:space="preserve">В случае направления заявления посредством единого портала, регионального портала (при наличии технической возможности) формирование заявления осуществляется посредством заполнения интерактивной формы на едином портале, региональном портале (при наличии технической возможности) без необходимости дополнительной подачи заявления в какой-либо иной форме. </w:t>
            </w:r>
            <w:r/>
          </w:p>
          <w:p>
            <w:pPr>
              <w:pStyle w:val="para0"/>
              <w:spacing w:before="0" w:after="0" w:line="240" w:lineRule="auto"/>
              <w:jc w:val="left"/>
              <w:suppressAutoHyphens/>
              <w:hyphenationLines w:val="0"/>
              <w:widowControl w:val="0"/>
            </w:pPr>
            <w:r>
              <w:rPr>
                <w:rFonts w:eastAsia="Calibri"/>
                <w:bCs/>
                <w:sz w:val="28"/>
                <w:szCs w:val="28"/>
                <w:lang w:eastAsia="en-us"/>
              </w:rPr>
              <w:t>В этом случае заявитель или его представитель авторизуется на едином портале, региональном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r/>
          </w:p>
          <w:p>
            <w:pPr>
              <w:pStyle w:val="para0"/>
              <w:spacing w:before="0" w:after="0" w:line="240" w:lineRule="auto"/>
              <w:jc w:val="left"/>
              <w:suppressAutoHyphens/>
              <w:hyphenationLines w:val="0"/>
              <w:widowControl w:val="0"/>
            </w:pPr>
            <w:r>
              <w:rPr>
                <w:rFonts w:eastAsia="Calibri"/>
                <w:bCs/>
                <w:sz w:val="28"/>
                <w:szCs w:val="28"/>
                <w:lang w:eastAsia="en-us"/>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в территориальный отдел. При авторизации в ЕСИА заявление о предоставлении государственной услуги подписывается простой электронной подписью заявителя, уполномоченного представителя.</w:t>
            </w:r>
            <w:r/>
          </w:p>
          <w:p>
            <w:pPr>
              <w:pStyle w:val="para0"/>
              <w:spacing w:before="0" w:after="0" w:line="240" w:lineRule="auto"/>
              <w:jc w:val="left"/>
              <w:suppressAutoHyphens/>
              <w:hyphenationLines w:val="0"/>
              <w:widowControl w:val="0"/>
              <w:rPr>
                <w:bCs/>
                <w:sz w:val="28"/>
                <w:szCs w:val="28"/>
              </w:rPr>
            </w:pPr>
            <w:r>
              <w:rPr>
                <w:bCs/>
                <w:sz w:val="28"/>
                <w:szCs w:val="28"/>
              </w:rPr>
            </w:r>
          </w:p>
        </w:tc>
      </w:tr>
      <w:tr>
        <w:trPr>
          <w:cantSplit w:val="0"/>
          <w:trHeight w:val="0" w:hRule="auto"/>
        </w:trPr>
        <w:tc>
          <w:tcPr>
            <w:tcW w:w="670"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both"/>
              <w:suppressAutoHyphens/>
              <w:hyphenationLines w:val="0"/>
              <w:widowControl w:val="0"/>
            </w:pPr>
            <w:r>
              <w:rPr>
                <w:rFonts w:eastAsia="Calibri"/>
                <w:bCs/>
                <w:sz w:val="28"/>
                <w:szCs w:val="28"/>
                <w:lang w:eastAsia="en-us"/>
              </w:rPr>
              <w:t>2</w:t>
            </w:r>
            <w:r/>
          </w:p>
        </w:tc>
        <w:tc>
          <w:tcPr>
            <w:tcW w:w="2495"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left"/>
              <w:suppressAutoHyphens/>
              <w:hyphenationLines w:val="0"/>
              <w:widowControl w:val="0"/>
            </w:pPr>
            <w:r>
              <w:rPr>
                <w:rFonts w:eastAsia="Calibri"/>
                <w:bCs/>
                <w:sz w:val="28"/>
                <w:szCs w:val="28"/>
                <w:lang w:eastAsia="en-us"/>
              </w:rPr>
              <w:t>За предоставлением государственной услуги заявитель обратился лично</w:t>
            </w:r>
            <w:r/>
          </w:p>
        </w:tc>
        <w:tc>
          <w:tcPr>
            <w:tcW w:w="2783"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left"/>
              <w:suppressAutoHyphens/>
              <w:hyphenationLines w:val="0"/>
              <w:widowControl w:val="0"/>
            </w:pPr>
            <w:r>
              <w:rPr>
                <w:rFonts w:eastAsia="Calibri"/>
                <w:bCs/>
                <w:sz w:val="28"/>
                <w:szCs w:val="28"/>
                <w:lang w:eastAsia="en-us"/>
              </w:rPr>
              <w:t>1.</w:t>
              <w:tab/>
              <w:t>Заявление о назначении пенсии за выслугу лет по форме, установленной приложением № 2 к настоящему административному регламенту.</w:t>
            </w:r>
            <w:r/>
          </w:p>
          <w:p>
            <w:pPr>
              <w:pStyle w:val="para0"/>
              <w:spacing w:before="0" w:after="0" w:line="240" w:lineRule="auto"/>
              <w:jc w:val="left"/>
              <w:suppressAutoHyphens/>
              <w:hyphenationLines w:val="0"/>
              <w:widowControl w:val="0"/>
            </w:pPr>
            <w:r>
              <w:rPr>
                <w:rFonts w:eastAsia="Calibri"/>
                <w:bCs/>
                <w:sz w:val="28"/>
                <w:szCs w:val="28"/>
                <w:lang w:eastAsia="en-us"/>
              </w:rPr>
              <w:t>2.</w:t>
              <w:tab/>
              <w:t>Документ, подтверждающий полномочия представителя действовать от имени заявителя, удостоверенный в соответствии с Основами законодательства Российской Федерации о нотариате, и документ, удостоверяющий его личность.</w:t>
            </w:r>
            <w:r/>
          </w:p>
          <w:p>
            <w:pPr>
              <w:pStyle w:val="para18"/>
              <w:ind w:left="0" w:firstLine="0"/>
              <w:spacing w:before="0" w:after="0" w:line="240" w:lineRule="auto"/>
              <w:contextualSpacing/>
              <w:jc w:val="left"/>
              <w:suppressAutoHyphens/>
              <w:hyphenationLines w:val="0"/>
              <w:widowControl w:val="0"/>
              <w:tabs defTabSz="708">
                <w:tab w:val="left" w:pos="0" w:leader="none"/>
                <w:tab w:val="left" w:pos="408" w:leader="none"/>
              </w:tabs>
            </w:pPr>
            <w:r>
              <w:rPr>
                <w:rFonts w:eastAsia="Calibri"/>
                <w:bCs/>
                <w:sz w:val="28"/>
                <w:szCs w:val="28"/>
                <w:lang w:eastAsia="en-us"/>
              </w:rPr>
              <w:t>3.</w:t>
              <w:tab/>
              <w:t>Согласие на обработку персональных данных.</w:t>
            </w:r>
            <w:r/>
          </w:p>
          <w:p>
            <w:pPr>
              <w:pStyle w:val="para18"/>
              <w:ind w:left="0" w:firstLine="0"/>
              <w:spacing w:before="0" w:after="0" w:line="240" w:lineRule="auto"/>
              <w:contextualSpacing/>
              <w:jc w:val="left"/>
              <w:suppressAutoHyphens/>
              <w:hyphenationLines w:val="0"/>
              <w:widowControl w:val="0"/>
              <w:tabs defTabSz="708">
                <w:tab w:val="left" w:pos="0" w:leader="none"/>
                <w:tab w:val="left" w:pos="408" w:leader="none"/>
              </w:tabs>
              <w:rPr>
                <w:rFonts w:eastAsia="Calibri"/>
                <w:bCs/>
                <w:sz w:val="28"/>
                <w:szCs w:val="28"/>
                <w:lang w:eastAsia="en-us"/>
              </w:rPr>
            </w:pPr>
            <w:r>
              <w:rPr>
                <w:rFonts w:eastAsia="Calibri"/>
                <w:bCs/>
                <w:sz w:val="28"/>
                <w:szCs w:val="28"/>
                <w:lang w:eastAsia="en-us"/>
              </w:rPr>
            </w:r>
          </w:p>
          <w:p>
            <w:pPr>
              <w:pStyle w:val="para18"/>
              <w:numPr>
                <w:ilvl w:val="0"/>
                <w:numId w:val="0"/>
              </w:numPr>
              <w:ind w:left="0" w:firstLine="0"/>
              <w:spacing w:before="0" w:after="0"/>
              <w:contextualSpacing w:val="0"/>
              <w:jc w:val="both"/>
              <w:widowControl w:val="0"/>
              <w:tabs defTabSz="708">
                <w:tab w:val="left" w:pos="450" w:leader="none"/>
                <w:tab w:val="left" w:pos="1560" w:leader="none"/>
              </w:tabs>
            </w:pPr>
            <w:r>
              <w:rPr>
                <w:sz w:val="28"/>
                <w:szCs w:val="28"/>
              </w:rPr>
              <w:t>4.Распоряжение (приказ) об освобождении от муниципальной должности или должности муниципальной службы;</w:t>
            </w:r>
            <w:r/>
          </w:p>
          <w:p>
            <w:pPr>
              <w:pStyle w:val="para18"/>
              <w:numPr>
                <w:ilvl w:val="0"/>
                <w:numId w:val="0"/>
              </w:numPr>
              <w:ind w:left="0" w:firstLine="0"/>
              <w:spacing w:before="0" w:after="0"/>
              <w:contextualSpacing w:val="0"/>
              <w:jc w:val="both"/>
              <w:widowControl w:val="0"/>
              <w:tabs defTabSz="708">
                <w:tab w:val="left" w:pos="709" w:leader="none"/>
                <w:tab w:val="left" w:pos="1560" w:leader="none"/>
              </w:tabs>
            </w:pPr>
            <w:r>
              <w:rPr>
                <w:sz w:val="28"/>
                <w:szCs w:val="28"/>
              </w:rPr>
              <w:t>5.Справка о периодах замещения муниципальной должности и (или) о периодах службы (работы) на должностях муниципальной службы;</w:t>
            </w:r>
            <w:r/>
          </w:p>
          <w:p>
            <w:pPr>
              <w:pStyle w:val="para18"/>
              <w:numPr>
                <w:ilvl w:val="0"/>
                <w:numId w:val="0"/>
              </w:numPr>
              <w:ind w:left="0" w:firstLine="0"/>
              <w:spacing w:before="0" w:after="0"/>
              <w:contextualSpacing w:val="0"/>
              <w:jc w:val="both"/>
              <w:widowControl w:val="0"/>
              <w:tabs defTabSz="708">
                <w:tab w:val="left" w:pos="709" w:leader="none"/>
                <w:tab w:val="left" w:pos="1560" w:leader="none"/>
              </w:tabs>
            </w:pPr>
            <w:r>
              <w:rPr>
                <w:sz w:val="28"/>
                <w:szCs w:val="28"/>
              </w:rPr>
              <w:t>6.Документ, подтверждающий периоды, включаемые в стаж муниципальной службы, для назначения пенсии за выслугу лет, в том числе копия решения о зачете в стаж муниципальной службы иных периодов работы (службы);</w:t>
            </w:r>
            <w:r/>
          </w:p>
          <w:p>
            <w:pPr>
              <w:pStyle w:val="para0"/>
              <w:ind w:firstLine="0"/>
              <w:spacing/>
              <w:jc w:val="both"/>
              <w:widowControl w:val="0"/>
            </w:pPr>
            <w:r>
              <w:rPr>
                <w:sz w:val="28"/>
                <w:szCs w:val="28"/>
              </w:rPr>
              <w:t xml:space="preserve">7.Трудовая книжка и (или) сведения о трудовой деятельности (в соответствии со </w:t>
            </w:r>
            <w:hyperlink r:id="rId11" w:history="1">
              <w:r>
                <w:rPr>
                  <w:sz w:val="28"/>
                  <w:szCs w:val="28"/>
                </w:rPr>
                <w:t>ст. 66.1</w:t>
              </w:r>
            </w:hyperlink>
            <w:r>
              <w:rPr>
                <w:sz w:val="28"/>
                <w:szCs w:val="28"/>
              </w:rPr>
              <w:t xml:space="preserve"> Трудового кодекса РФ)»;</w:t>
            </w:r>
            <w:r/>
          </w:p>
          <w:p>
            <w:pPr>
              <w:pStyle w:val="para0"/>
              <w:ind w:firstLine="0"/>
              <w:spacing/>
              <w:jc w:val="both"/>
              <w:widowControl w:val="0"/>
            </w:pPr>
            <w:r>
              <w:rPr>
                <w:sz w:val="28"/>
                <w:szCs w:val="28"/>
              </w:rPr>
              <w:t>8. Справка о размере денежного содержания (вознаграждения) лица, замещавшего муниципальную должность, или муниципального служащего;</w:t>
            </w:r>
            <w:r/>
          </w:p>
          <w:p>
            <w:pPr>
              <w:pStyle w:val="para0"/>
              <w:ind w:firstLine="0"/>
              <w:spacing/>
              <w:jc w:val="both"/>
              <w:widowControl w:val="0"/>
            </w:pPr>
            <w:r>
              <w:rPr>
                <w:sz w:val="28"/>
                <w:szCs w:val="28"/>
              </w:rPr>
              <w:t>9.Справка о размере пенсии.</w:t>
            </w:r>
            <w:r/>
          </w:p>
          <w:p>
            <w:pPr>
              <w:pStyle w:val="para0"/>
              <w:ind w:firstLine="0"/>
              <w:spacing/>
              <w:jc w:val="both"/>
              <w:widowControl w:val="0"/>
            </w:pPr>
            <w:r>
              <w:rPr>
                <w:sz w:val="28"/>
                <w:szCs w:val="28"/>
              </w:rPr>
              <w:t>10.Военный билет (при необходимости);</w:t>
            </w:r>
            <w:r/>
          </w:p>
          <w:p>
            <w:pPr>
              <w:pStyle w:val="para0"/>
              <w:ind w:firstLine="0"/>
              <w:spacing/>
              <w:jc w:val="both"/>
              <w:widowControl w:val="0"/>
            </w:pPr>
            <w:r>
              <w:rPr>
                <w:rFonts w:eastAsia="Calibri"/>
                <w:bCs/>
                <w:sz w:val="28"/>
                <w:szCs w:val="28"/>
                <w:lang w:eastAsia="en-us"/>
              </w:rPr>
              <w:t>11.Номер банковского счета.</w:t>
            </w:r>
            <w:r/>
          </w:p>
          <w:p>
            <w:pPr>
              <w:pStyle w:val="para18"/>
              <w:ind w:left="0" w:firstLine="0"/>
              <w:spacing w:before="0" w:after="0" w:line="240" w:lineRule="auto"/>
              <w:contextualSpacing/>
              <w:jc w:val="left"/>
              <w:suppressAutoHyphens/>
              <w:hyphenationLines w:val="0"/>
              <w:widowControl w:val="0"/>
              <w:tabs defTabSz="708">
                <w:tab w:val="left" w:pos="0" w:leader="none"/>
                <w:tab w:val="left" w:pos="408" w:leader="none"/>
              </w:tabs>
              <w:rPr>
                <w:rFonts w:eastAsia="Calibri"/>
                <w:bCs/>
                <w:sz w:val="28"/>
                <w:szCs w:val="28"/>
                <w:lang w:eastAsia="en-us"/>
              </w:rPr>
            </w:pPr>
            <w:r>
              <w:rPr>
                <w:rFonts w:eastAsia="Calibri"/>
                <w:bCs/>
                <w:sz w:val="28"/>
                <w:szCs w:val="28"/>
                <w:lang w:eastAsia="en-us"/>
              </w:rPr>
            </w:r>
          </w:p>
        </w:tc>
        <w:tc>
          <w:tcPr>
            <w:tcW w:w="3623" w:type="dxa"/>
            <w:vMerge/>
            <w:tcMar>
              <w:top w:w="0" w:type="dxa"/>
              <w:left w:w="108" w:type="dxa"/>
              <w:bottom w:w="0" w:type="dxa"/>
              <w:right w:w="108" w:type="dxa"/>
            </w:tcMar>
            <w:tcBorders>
              <w:left w:val="single" w:sz="2" w:space="0" w:color="000000" tmln="5, 20, 20, 0, 0"/>
              <w:bottom w:val="single" w:sz="2" w:space="0" w:color="000000" tmln="5, 20, 20, 0, 0"/>
              <w:right w:val="single" w:sz="2" w:space="0" w:color="000000" tmln="5, 20, 20, 0, 0"/>
            </w:tcBorders>
            <w:tmTcPr id="1782360996" protected="0"/>
          </w:tcPr>
          <w:p/>
        </w:tc>
      </w:tr>
    </w:tbl>
    <w:p>
      <w:pPr>
        <w:spacing/>
        <w:jc w:val="center"/>
      </w:pPr>
      <w:r>
        <w:br w:type="page"/>
      </w:r>
      <w:r>
        <w:rPr>
          <w:b/>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r/>
    </w:p>
    <w:p>
      <w:pPr>
        <w:spacing/>
        <w:jc w:val="both"/>
        <w:rPr>
          <w:bCs/>
          <w:sz w:val="28"/>
          <w:szCs w:val="28"/>
        </w:rPr>
      </w:pPr>
      <w:r>
        <w:rPr>
          <w:bCs/>
          <w:sz w:val="28"/>
          <w:szCs w:val="28"/>
        </w:rPr>
      </w:r>
    </w:p>
    <w:tbl>
      <w:tblPr>
        <w:tblStyle w:val="NormalTable"/>
        <w:name w:val="Таблица7"/>
        <w:tabOrder w:val="0"/>
        <w:jc w:val="left"/>
        <w:tblInd w:w="-5" w:type="dxa"/>
        <w:tblW w:w="9639" w:type="dxa"/>
        <w:pPr>
          <w:ind w:left="-5"/>
        </w:pPr>
        <w:tblLook w:val="04A0" w:firstRow="1" w:lastRow="0" w:firstColumn="1" w:lastColumn="0" w:noHBand="0" w:noVBand="1"/>
      </w:tblPr>
      <w:tblGrid>
        <w:gridCol w:w="709"/>
        <w:gridCol w:w="2259"/>
        <w:gridCol w:w="1994"/>
        <w:gridCol w:w="2407"/>
        <w:gridCol w:w="2270"/>
      </w:tblGrid>
      <w:tr>
        <w:trPr>
          <w:cantSplit w:val="0"/>
          <w:trHeight w:val="0" w:hRule="auto"/>
        </w:trPr>
        <w:tc>
          <w:tcPr>
            <w:tcW w:w="709"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 п/п</w:t>
            </w:r>
            <w:r/>
          </w:p>
        </w:tc>
        <w:tc>
          <w:tcPr>
            <w:tcW w:w="2259"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Результат муниципальной услуги, за которым обращается заявитель</w:t>
            </w:r>
            <w:r/>
          </w:p>
        </w:tc>
        <w:tc>
          <w:tcPr>
            <w:tcW w:w="1994"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 xml:space="preserve">Основания для отказа в приеме заявления о предоставлении </w:t>
            </w:r>
            <w:r>
              <w:rPr>
                <w:rFonts w:eastAsia="Calibri"/>
                <w:sz w:val="28"/>
                <w:szCs w:val="28"/>
                <w:lang w:eastAsia="en-us"/>
              </w:rPr>
              <w:t xml:space="preserve">муниципальной </w:t>
            </w:r>
            <w:r>
              <w:rPr>
                <w:rFonts w:eastAsia="Calibri"/>
                <w:bCs/>
                <w:sz w:val="28"/>
                <w:szCs w:val="28"/>
                <w:lang w:eastAsia="en-us"/>
              </w:rPr>
              <w:t xml:space="preserve"> услуги и документов, необходимых для предоставления </w:t>
            </w:r>
            <w:r>
              <w:rPr>
                <w:rFonts w:eastAsia="Calibri"/>
                <w:sz w:val="28"/>
                <w:szCs w:val="28"/>
                <w:lang w:eastAsia="en-us"/>
              </w:rPr>
              <w:t xml:space="preserve">муниципальной </w:t>
            </w:r>
            <w:r>
              <w:rPr>
                <w:rFonts w:eastAsia="Calibri"/>
                <w:bCs/>
                <w:sz w:val="28"/>
                <w:szCs w:val="28"/>
                <w:lang w:eastAsia="en-us"/>
              </w:rPr>
              <w:t xml:space="preserve"> услуги</w:t>
            </w:r>
            <w:r/>
          </w:p>
        </w:tc>
        <w:tc>
          <w:tcPr>
            <w:tcW w:w="2407"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 xml:space="preserve">Основания для приостановления предоставления </w:t>
            </w:r>
            <w:r>
              <w:rPr>
                <w:rFonts w:eastAsia="Calibri"/>
                <w:sz w:val="28"/>
                <w:szCs w:val="28"/>
                <w:lang w:eastAsia="en-us"/>
              </w:rPr>
              <w:t xml:space="preserve">муниципальной </w:t>
            </w:r>
            <w:r>
              <w:rPr>
                <w:rFonts w:eastAsia="Calibri"/>
                <w:bCs/>
                <w:sz w:val="28"/>
                <w:szCs w:val="28"/>
                <w:lang w:eastAsia="en-us"/>
              </w:rPr>
              <w:t xml:space="preserve"> услуги</w:t>
            </w:r>
            <w:r/>
          </w:p>
        </w:tc>
        <w:tc>
          <w:tcPr>
            <w:tcW w:w="2270" w:type="dxa"/>
            <w:tcMar>
              <w:top w:w="0" w:type="dxa"/>
              <w:left w:w="108" w:type="dxa"/>
              <w:bottom w:w="0" w:type="dxa"/>
              <w:right w:w="108"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bCs/>
                <w:sz w:val="28"/>
                <w:szCs w:val="28"/>
                <w:lang w:eastAsia="en-us"/>
              </w:rPr>
              <w:t xml:space="preserve">Основания для отказа в предоставлении </w:t>
            </w:r>
            <w:r>
              <w:rPr>
                <w:rFonts w:eastAsia="Calibri"/>
                <w:sz w:val="28"/>
                <w:szCs w:val="28"/>
                <w:lang w:eastAsia="en-us"/>
              </w:rPr>
              <w:t xml:space="preserve">муниципальной </w:t>
            </w:r>
            <w:r>
              <w:rPr>
                <w:rFonts w:eastAsia="Calibri"/>
                <w:bCs/>
                <w:sz w:val="28"/>
                <w:szCs w:val="28"/>
                <w:lang w:eastAsia="en-us"/>
              </w:rPr>
              <w:t xml:space="preserve"> услуги</w:t>
            </w:r>
            <w:r/>
          </w:p>
        </w:tc>
      </w:tr>
      <w:tr>
        <w:trPr>
          <w:cantSplit w:val="0"/>
          <w:trHeight w:val="0" w:hRule="auto"/>
        </w:trPr>
        <w:tc>
          <w:tcPr>
            <w:tcW w:w="709"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both"/>
              <w:suppressAutoHyphens/>
              <w:hyphenationLines w:val="0"/>
              <w:widowControl w:val="0"/>
            </w:pPr>
            <w:r>
              <w:rPr>
                <w:rFonts w:eastAsia="Calibri"/>
                <w:bCs/>
                <w:sz w:val="28"/>
                <w:szCs w:val="28"/>
                <w:lang w:eastAsia="en-us"/>
              </w:rPr>
              <w:t>1</w:t>
            </w:r>
            <w:r/>
          </w:p>
        </w:tc>
        <w:tc>
          <w:tcPr>
            <w:tcW w:w="2259"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center"/>
              <w:suppressAutoHyphens/>
              <w:hyphenationLines w:val="0"/>
              <w:widowControl w:val="0"/>
            </w:pPr>
            <w:r>
              <w:rPr>
                <w:rFonts w:eastAsia="Calibri"/>
                <w:sz w:val="28"/>
                <w:szCs w:val="28"/>
                <w:lang w:eastAsia="en-us"/>
              </w:rPr>
              <w:t>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p>
        </w:tc>
        <w:tc>
          <w:tcPr>
            <w:tcW w:w="1994"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both"/>
              <w:suppressAutoHyphens/>
              <w:hyphenationLines w:val="0"/>
              <w:widowControl w:val="0"/>
            </w:pPr>
            <w:r>
              <w:rPr>
                <w:rFonts w:eastAsia="Calibri"/>
                <w:bCs/>
                <w:sz w:val="28"/>
                <w:szCs w:val="28"/>
                <w:lang w:eastAsia="en-us"/>
              </w:rPr>
              <w:t>Отсутствуют</w:t>
            </w:r>
            <w:r/>
          </w:p>
        </w:tc>
        <w:tc>
          <w:tcPr>
            <w:tcW w:w="2407" w:type="dxa"/>
            <w:tcMar>
              <w:top w:w="0" w:type="dxa"/>
              <w:left w:w="108" w:type="dxa"/>
              <w:bottom w:w="0" w:type="dxa"/>
              <w:right w:w="108" w:type="dxa"/>
            </w:tcMar>
            <w:tcBorders>
              <w:left w:val="single" w:sz="2" w:space="0" w:color="000000" tmln="5, 20, 20, 0, 0"/>
              <w:bottom w:val="single" w:sz="2" w:space="0" w:color="000000" tmln="5, 20, 20, 0, 0"/>
            </w:tcBorders>
            <w:tmTcPr id="1782360996" protected="0"/>
          </w:tcPr>
          <w:p>
            <w:pPr>
              <w:pStyle w:val="para0"/>
              <w:spacing w:before="0" w:after="0" w:line="240" w:lineRule="auto"/>
              <w:jc w:val="both"/>
              <w:suppressAutoHyphens/>
              <w:hyphenationLines w:val="0"/>
              <w:widowControl w:val="0"/>
            </w:pPr>
            <w:r>
              <w:rPr>
                <w:rFonts w:eastAsia="Calibri"/>
                <w:bCs/>
                <w:sz w:val="28"/>
                <w:szCs w:val="28"/>
                <w:lang w:eastAsia="en-us"/>
              </w:rPr>
              <w:t>Отсутствуют</w:t>
            </w:r>
            <w:r/>
          </w:p>
        </w:tc>
        <w:tc>
          <w:tcPr>
            <w:tcW w:w="2270" w:type="dxa"/>
            <w:tcMar>
              <w:top w:w="0" w:type="dxa"/>
              <w:left w:w="108" w:type="dxa"/>
              <w:bottom w:w="0" w:type="dxa"/>
              <w:right w:w="108" w:type="dxa"/>
            </w:tcMar>
            <w:tcBorders>
              <w:left w:val="single" w:sz="2" w:space="0" w:color="000000" tmln="5, 20, 20, 0, 0"/>
              <w:bottom w:val="single" w:sz="2" w:space="0" w:color="000000" tmln="5, 20, 20, 0, 0"/>
              <w:right w:val="single" w:sz="2" w:space="0" w:color="000000" tmln="5, 20, 20, 0, 0"/>
            </w:tcBorders>
            <w:tmTcPr id="1782360996" protected="0"/>
          </w:tcPr>
          <w:p>
            <w:pPr>
              <w:pStyle w:val="para0"/>
              <w:ind w:firstLine="709"/>
              <w:spacing/>
              <w:jc w:val="both"/>
              <w:widowControl w:val="0"/>
            </w:pPr>
            <w:r>
              <w:rPr>
                <w:sz w:val="28"/>
                <w:szCs w:val="28"/>
              </w:rPr>
              <w:t>отсутствие у заявителя права на предоставление муниципальной услуги;</w:t>
            </w:r>
            <w:r/>
          </w:p>
          <w:p>
            <w:pPr>
              <w:pStyle w:val="para0"/>
              <w:ind w:firstLine="709"/>
              <w:spacing/>
              <w:jc w:val="both"/>
              <w:widowControl w:val="0"/>
            </w:pPr>
            <w:r>
              <w:rPr>
                <w:sz w:val="28"/>
                <w:szCs w:val="28"/>
              </w:rPr>
              <w:t>непредставление или представление не в полном объеме документов, указанных в приложении №2 административного регламента, обязанность по представлению которых возложена на заявителя, а также их представление с нарушением требований к их оформлению;</w:t>
            </w:r>
            <w:r/>
          </w:p>
          <w:p>
            <w:pPr>
              <w:pStyle w:val="para0"/>
              <w:ind w:firstLine="709"/>
              <w:spacing/>
              <w:jc w:val="both"/>
              <w:widowControl w:val="0"/>
            </w:pPr>
            <w:r>
              <w:rPr>
                <w:rFonts w:eastAsia="Calibri"/>
                <w:bCs/>
                <w:sz w:val="28"/>
                <w:szCs w:val="28"/>
                <w:lang w:eastAsia="en-us"/>
              </w:rPr>
              <w:t>представление заявителем неполных и (или) заведомо недостоверных сведений.</w:t>
            </w:r>
            <w:r/>
          </w:p>
        </w:tc>
      </w:tr>
    </w:tbl>
    <w:p>
      <w:pPr>
        <w:sectPr>
          <w:footnotePr>
            <w:pos w:val="pageBottom"/>
            <w:numFmt w:val="decimal"/>
            <w:numStart w:val="1"/>
            <w:numRestart w:val="continuous"/>
          </w:footnotePr>
          <w:endnotePr>
            <w:pos w:val="docEnd"/>
            <w:numFmt w:val="lowerRoman"/>
            <w:numStart w:val="1"/>
            <w:numRestart w:val="continuous"/>
          </w:endnotePr>
          <w:type w:val="nextPage"/>
          <w:pgSz w:h="16838" w:w="11906"/>
          <w:pgMar w:left="1780" w:top="953" w:right="707" w:bottom="1021"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r/>
    </w:p>
    <w:tbl>
      <w:tblPr>
        <w:tblStyle w:val="NormalTable"/>
        <w:name w:val="Таблица8"/>
        <w:tabOrder w:val="0"/>
        <w:jc w:val="left"/>
        <w:tblInd w:w="0" w:type="dxa"/>
        <w:tblW w:w="9354" w:type="dxa"/>
        <w:tblLook w:val="04A0" w:firstRow="1" w:lastRow="0" w:firstColumn="1" w:lastColumn="0" w:noHBand="0" w:noVBand="1"/>
      </w:tblPr>
      <w:tblGrid>
        <w:gridCol w:w="4487"/>
        <w:gridCol w:w="4867"/>
      </w:tblGrid>
      <w:tr>
        <w:trPr>
          <w:cantSplit w:val="0"/>
          <w:trHeight w:val="0" w:hRule="auto"/>
        </w:trPr>
        <w:tc>
          <w:tcPr>
            <w:tcW w:w="4487" w:type="dxa"/>
            <w:tcMar>
              <w:top w:w="0" w:type="dxa"/>
              <w:left w:w="108" w:type="dxa"/>
              <w:bottom w:w="0" w:type="dxa"/>
              <w:right w:w="108" w:type="dxa"/>
            </w:tcMar>
            <w:tmTcPr id="1782360996" protected="0"/>
          </w:tcPr>
          <w:p>
            <w:pPr>
              <w:pStyle w:val="para0"/>
              <w:spacing w:before="0" w:after="0" w:line="240" w:lineRule="auto"/>
              <w:jc w:val="left"/>
              <w:suppressAutoHyphens/>
              <w:hyphenationLines w:val="0"/>
              <w:widowControl w:val="0"/>
              <w:rPr>
                <w:rFonts w:eastAsia="Calibri"/>
                <w:bCs/>
                <w:sz w:val="28"/>
                <w:szCs w:val="28"/>
              </w:rPr>
            </w:pPr>
            <w:r>
              <w:rPr>
                <w:rFonts w:eastAsia="Calibri"/>
                <w:bCs/>
                <w:sz w:val="28"/>
                <w:szCs w:val="28"/>
              </w:rPr>
            </w:r>
          </w:p>
          <w:p>
            <w:pPr>
              <w:pStyle w:val="para0"/>
              <w:spacing w:before="0" w:after="0" w:line="240" w:lineRule="auto"/>
              <w:jc w:val="right"/>
              <w:suppressAutoHyphens/>
              <w:hyphenationLines w:val="0"/>
              <w:widowControl w:val="0"/>
              <w:rPr>
                <w:rFonts w:eastAsia="Calibri"/>
                <w:bCs/>
                <w:sz w:val="28"/>
                <w:szCs w:val="28"/>
              </w:rPr>
            </w:pPr>
            <w:r>
              <w:rPr>
                <w:rFonts w:eastAsia="Calibri"/>
                <w:bCs/>
                <w:sz w:val="28"/>
                <w:szCs w:val="28"/>
              </w:rPr>
            </w:r>
          </w:p>
        </w:tc>
        <w:tc>
          <w:tcPr>
            <w:tcW w:w="4867" w:type="dxa"/>
            <w:tcMar>
              <w:top w:w="0" w:type="dxa"/>
              <w:left w:w="108" w:type="dxa"/>
              <w:bottom w:w="0" w:type="dxa"/>
              <w:right w:w="108" w:type="dxa"/>
            </w:tcMar>
            <w:tmTcPr id="1782360996" protected="0"/>
          </w:tcPr>
          <w:p>
            <w:pPr>
              <w:pStyle w:val="para0"/>
              <w:ind w:left="460" w:firstLine="0"/>
              <w:spacing w:before="0" w:after="0" w:line="240" w:lineRule="auto"/>
              <w:jc w:val="right"/>
              <w:suppressAutoHyphens/>
              <w:hyphenationLines w:val="0"/>
              <w:widowControl w:val="0"/>
            </w:pPr>
            <w:r>
              <w:rPr>
                <w:rFonts w:eastAsia="Calibri"/>
                <w:bCs/>
                <w:sz w:val="28"/>
                <w:szCs w:val="28"/>
                <w:lang w:eastAsia="en-us"/>
              </w:rPr>
              <w:t>Приложение № 3</w:t>
            </w:r>
            <w:r/>
          </w:p>
          <w:p>
            <w:pPr>
              <w:pStyle w:val="para0"/>
              <w:ind w:left="459" w:firstLine="0"/>
              <w:spacing w:before="0" w:after="0" w:line="240" w:lineRule="auto"/>
              <w:jc w:val="right"/>
              <w:suppressAutoHyphens/>
              <w:hyphenationLines w:val="0"/>
              <w:widowControl w:val="0"/>
            </w:pPr>
            <w:r>
              <w:rPr>
                <w:rFonts w:eastAsia="Calibri"/>
                <w:bCs/>
                <w:sz w:val="28"/>
                <w:szCs w:val="28"/>
                <w:lang w:eastAsia="en-us"/>
              </w:rPr>
              <w:t>к административному регламенту</w:t>
            </w:r>
            <w:r/>
          </w:p>
          <w:p>
            <w:pPr>
              <w:pStyle w:val="para0"/>
              <w:ind w:left="459" w:firstLine="0"/>
              <w:spacing w:before="0" w:after="0" w:line="240" w:lineRule="auto"/>
              <w:jc w:val="right"/>
              <w:suppressAutoHyphens/>
              <w:hyphenationLines w:val="0"/>
              <w:widowControl w:val="0"/>
            </w:pPr>
            <w:r>
              <w:rPr>
                <w:rFonts w:eastAsia="Calibri"/>
                <w:bCs/>
                <w:sz w:val="28"/>
                <w:szCs w:val="28"/>
                <w:lang w:eastAsia="en-us"/>
              </w:rPr>
              <w:t xml:space="preserve">по предоставлению муниципальной услуги </w:t>
            </w:r>
            <w:r>
              <w:rPr>
                <w:rFonts w:eastAsia="Calibri"/>
                <w:sz w:val="28"/>
                <w:szCs w:val="28"/>
                <w:lang w:eastAsia="en-us"/>
              </w:rPr>
              <w:t>«Назначение и выплата пенсии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w:t>
            </w:r>
            <w:r/>
          </w:p>
          <w:p>
            <w:pPr>
              <w:pStyle w:val="para0"/>
              <w:spacing w:before="0" w:after="0" w:line="240" w:lineRule="auto"/>
              <w:jc w:val="right"/>
              <w:suppressAutoHyphens/>
              <w:hyphenationLines w:val="0"/>
              <w:widowControl w:val="0"/>
              <w:rPr>
                <w:rFonts w:eastAsia="Calibri"/>
                <w:bCs/>
                <w:sz w:val="28"/>
                <w:szCs w:val="28"/>
              </w:rPr>
            </w:pPr>
            <w:r>
              <w:rPr>
                <w:rFonts w:eastAsia="Calibri"/>
                <w:bCs/>
                <w:sz w:val="28"/>
                <w:szCs w:val="28"/>
              </w:rPr>
            </w:r>
          </w:p>
        </w:tc>
      </w:tr>
    </w:tbl>
    <w:tbl>
      <w:tblPr>
        <w:name w:val="Таблица9"/>
        <w:tabOrder w:val="0"/>
        <w:jc w:val="left"/>
        <w:tblInd w:w="0" w:type="dxa"/>
        <w:tblW w:w="9355" w:type="dxa"/>
      </w:tblPr>
      <w:tblGrid>
        <w:gridCol w:w="3431"/>
        <w:gridCol w:w="5924"/>
      </w:tblGrid>
      <w:tr>
        <w:trPr>
          <w:tblHeader w:val="0"/>
          <w:cantSplit w:val="0"/>
          <w:trHeight w:val="2378" w:hRule="atLeast"/>
        </w:trPr>
        <w:tc>
          <w:tcPr>
            <w:tcW w:w="3431"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360996" protected="0"/>
          </w:tcPr>
          <w:p>
            <w:pPr>
              <w:spacing/>
              <w:jc w:val="right"/>
              <w:widowControl w:val="0"/>
              <w:rPr>
                <w:rFonts w:ascii="Calibri" w:hAnsi="Calibri" w:eastAsia="Calibri"/>
              </w:rPr>
            </w:pPr>
            <w:r>
              <w:rPr>
                <w:rFonts w:ascii="Calibri" w:hAnsi="Calibri" w:eastAsia="Calibri"/>
              </w:rPr>
            </w:r>
          </w:p>
        </w:tc>
        <w:tc>
          <w:tcPr>
            <w:tcW w:w="5924"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360996" protected="0"/>
          </w:tcPr>
          <w:p>
            <w:pPr>
              <w:pStyle w:val="para21"/>
              <w:ind w:left="170" w:right="227" w:firstLine="57"/>
              <w:spacing/>
              <w:jc w:val="right"/>
              <w:tabs defTabSz="708">
                <w:tab w:val="left" w:pos="120" w:leader="none"/>
                <w:tab w:val="left" w:pos="1560" w:leader="none"/>
              </w:tabs>
            </w:pPr>
            <w:r>
              <w:rPr>
                <w:rFonts w:ascii="Times New Roman" w:hAnsi="Times New Roman" w:cs="Times New Roman"/>
                <w:b/>
              </w:rPr>
              <w:t>Начальнику управления социальной защиты  населения администрации Анжеро-Судженского городского округа</w:t>
            </w:r>
            <w:r/>
          </w:p>
          <w:p>
            <w:pPr>
              <w:pStyle w:val="para21"/>
              <w:ind w:left="170" w:right="227" w:firstLine="57"/>
              <w:spacing/>
              <w:jc w:val="right"/>
              <w:tabs defTabSz="708">
                <w:tab w:val="left" w:pos="120" w:leader="none"/>
                <w:tab w:val="left" w:pos="1560" w:leader="none"/>
              </w:tabs>
              <w:rPr>
                <w:rFonts w:ascii="Times New Roman" w:hAnsi="Times New Roman" w:cs="Times New Roman"/>
              </w:rPr>
            </w:pPr>
            <w:r>
              <w:rPr>
                <w:rFonts w:ascii="Times New Roman" w:hAnsi="Times New Roman" w:cs="Times New Roman"/>
              </w:rPr>
            </w:r>
          </w:p>
          <w:p>
            <w:pPr>
              <w:pStyle w:val="para21"/>
              <w:ind w:left="170" w:right="227"/>
              <w:spacing/>
              <w:jc w:val="right"/>
              <w:tabs defTabSz="708">
                <w:tab w:val="left" w:pos="1560" w:leader="none"/>
              </w:tabs>
            </w:pPr>
            <w:r>
              <w:rPr>
                <w:rFonts w:ascii="Times New Roman" w:hAnsi="Times New Roman" w:cs="Times New Roman"/>
                <w:b/>
              </w:rPr>
              <w:t>________________________________________________</w:t>
            </w:r>
            <w:r/>
          </w:p>
          <w:p>
            <w:pPr>
              <w:pStyle w:val="para21"/>
              <w:ind w:left="170" w:right="227"/>
              <w:spacing/>
              <w:jc w:val="right"/>
              <w:tabs defTabSz="708">
                <w:tab w:val="left" w:pos="1560" w:leader="none"/>
              </w:tabs>
              <w:rPr>
                <w:rFonts w:ascii="Times New Roman" w:hAnsi="Times New Roman" w:cs="Times New Roman"/>
              </w:rPr>
            </w:pPr>
            <w:r>
              <w:rPr>
                <w:rFonts w:ascii="Times New Roman" w:hAnsi="Times New Roman" w:cs="Times New Roman"/>
              </w:rPr>
            </w:r>
          </w:p>
          <w:p>
            <w:pPr>
              <w:pStyle w:val="para21"/>
              <w:ind w:left="227" w:right="227" w:firstLine="57"/>
              <w:spacing/>
              <w:jc w:val="right"/>
              <w:tabs defTabSz="708">
                <w:tab w:val="left" w:pos="735" w:leader="none"/>
                <w:tab w:val="left" w:pos="1560" w:leader="none"/>
              </w:tabs>
            </w:pPr>
            <w:r>
              <w:rPr>
                <w:rFonts w:ascii="Times New Roman" w:hAnsi="Times New Roman" w:cs="Times New Roman"/>
                <w:b/>
              </w:rPr>
              <w:t>от ________________________________________________</w:t>
            </w:r>
            <w:r/>
          </w:p>
          <w:p>
            <w:pPr>
              <w:pStyle w:val="para21"/>
              <w:ind w:left="709" w:firstLine="851"/>
              <w:spacing/>
              <w:jc w:val="right"/>
              <w:tabs defTabSz="708">
                <w:tab w:val="left" w:pos="1560" w:leader="none"/>
              </w:tabs>
            </w:pPr>
            <w:r>
              <w:rPr>
                <w:rFonts w:ascii="Times New Roman" w:hAnsi="Times New Roman" w:cs="Times New Roman"/>
                <w:b/>
              </w:rPr>
              <w:t>(фамилия, имя, отчество)</w:t>
            </w:r>
            <w:r/>
          </w:p>
          <w:p>
            <w:pPr>
              <w:pStyle w:val="para21"/>
              <w:ind w:left="340" w:right="227"/>
              <w:spacing/>
              <w:jc w:val="right"/>
              <w:tabs defTabSz="708">
                <w:tab w:val="left" w:pos="1560" w:leader="none"/>
              </w:tabs>
              <w:rPr>
                <w:rFonts w:ascii="Times New Roman" w:hAnsi="Times New Roman" w:cs="Times New Roman"/>
              </w:rPr>
            </w:pPr>
            <w:r>
              <w:rPr>
                <w:rFonts w:ascii="Times New Roman" w:hAnsi="Times New Roman" w:cs="Times New Roman"/>
              </w:rPr>
            </w:r>
          </w:p>
          <w:p>
            <w:pPr>
              <w:pStyle w:val="para21"/>
              <w:ind w:left="340" w:right="227"/>
              <w:spacing/>
              <w:jc w:val="right"/>
              <w:tabs defTabSz="708">
                <w:tab w:val="left" w:pos="1560" w:leader="none"/>
              </w:tabs>
            </w:pPr>
            <w:r>
              <w:rPr>
                <w:rFonts w:ascii="Times New Roman" w:hAnsi="Times New Roman" w:cs="Times New Roman"/>
                <w:b/>
              </w:rPr>
              <w:t>________________________________________________</w:t>
            </w:r>
            <w:r/>
          </w:p>
          <w:p>
            <w:pPr>
              <w:pStyle w:val="para21"/>
              <w:ind w:left="709" w:firstLine="851"/>
              <w:spacing/>
              <w:jc w:val="center"/>
              <w:tabs defTabSz="708">
                <w:tab w:val="left" w:pos="1560" w:leader="none"/>
              </w:tabs>
            </w:pPr>
            <w:r>
              <w:rPr>
                <w:rFonts w:ascii="Times New Roman" w:hAnsi="Times New Roman" w:cs="Times New Roman"/>
                <w:b/>
              </w:rPr>
              <w:t>паспорт (серия, номер)</w:t>
            </w:r>
            <w:r/>
          </w:p>
          <w:p>
            <w:pPr>
              <w:pStyle w:val="para21"/>
              <w:ind w:left="709" w:firstLine="851"/>
              <w:spacing/>
              <w:jc w:val="right"/>
              <w:tabs defTabSz="708">
                <w:tab w:val="left" w:pos="1560" w:leader="none"/>
              </w:tabs>
              <w:rPr>
                <w:rFonts w:ascii="Times New Roman" w:hAnsi="Times New Roman" w:cs="Times New Roman"/>
              </w:rPr>
            </w:pPr>
            <w:r>
              <w:rPr>
                <w:rFonts w:ascii="Times New Roman" w:hAnsi="Times New Roman" w:cs="Times New Roman"/>
              </w:rPr>
            </w:r>
          </w:p>
          <w:p>
            <w:pPr>
              <w:pStyle w:val="para21"/>
              <w:ind w:left="227" w:right="227"/>
              <w:spacing/>
              <w:jc w:val="right"/>
              <w:tabs defTabSz="708">
                <w:tab w:val="left" w:pos="1560" w:leader="none"/>
              </w:tabs>
            </w:pPr>
            <w:r>
              <w:rPr>
                <w:rFonts w:ascii="Times New Roman" w:hAnsi="Times New Roman" w:cs="Times New Roman"/>
                <w:b/>
              </w:rPr>
              <w:t>выдан"___"______________________________________</w:t>
            </w:r>
            <w:r/>
          </w:p>
          <w:p>
            <w:pPr>
              <w:pStyle w:val="para21"/>
              <w:ind w:left="709" w:firstLine="851"/>
              <w:spacing/>
              <w:jc w:val="right"/>
              <w:tabs defTabSz="708">
                <w:tab w:val="left" w:pos="1560" w:leader="none"/>
              </w:tabs>
              <w:rPr>
                <w:rFonts w:ascii="Times New Roman" w:hAnsi="Times New Roman" w:cs="Times New Roman"/>
              </w:rPr>
            </w:pPr>
            <w:r>
              <w:rPr>
                <w:rFonts w:ascii="Times New Roman" w:hAnsi="Times New Roman" w:cs="Times New Roman"/>
              </w:rPr>
            </w:r>
          </w:p>
          <w:p>
            <w:pPr>
              <w:pStyle w:val="para21"/>
              <w:ind w:left="340" w:right="227"/>
              <w:spacing/>
              <w:jc w:val="right"/>
              <w:tabs defTabSz="708">
                <w:tab w:val="left" w:pos="1560" w:leader="none"/>
              </w:tabs>
            </w:pPr>
            <w:r>
              <w:rPr>
                <w:rFonts w:ascii="Times New Roman" w:hAnsi="Times New Roman" w:cs="Times New Roman"/>
                <w:b/>
              </w:rPr>
              <w:t>(орган, выдавший паспорт)_________________________</w:t>
            </w:r>
            <w:r/>
          </w:p>
          <w:p>
            <w:pPr>
              <w:pStyle w:val="para21"/>
              <w:ind w:left="340" w:right="227"/>
              <w:spacing/>
              <w:jc w:val="right"/>
              <w:tabs defTabSz="708">
                <w:tab w:val="left" w:pos="1560" w:leader="none"/>
              </w:tabs>
              <w:rPr>
                <w:rFonts w:ascii="Times New Roman" w:hAnsi="Times New Roman" w:cs="Times New Roman"/>
              </w:rPr>
            </w:pPr>
            <w:r>
              <w:rPr>
                <w:rFonts w:ascii="Times New Roman" w:hAnsi="Times New Roman" w:cs="Times New Roman"/>
              </w:rPr>
            </w:r>
          </w:p>
          <w:p>
            <w:pPr>
              <w:pStyle w:val="para21"/>
              <w:ind w:left="397" w:right="227" w:firstLine="57"/>
              <w:spacing/>
              <w:jc w:val="right"/>
              <w:tabs defTabSz="708">
                <w:tab w:val="left" w:pos="1560" w:leader="none"/>
              </w:tabs>
            </w:pPr>
            <w:r>
              <w:rPr>
                <w:rFonts w:ascii="Times New Roman" w:hAnsi="Times New Roman" w:cs="Times New Roman"/>
                <w:b/>
              </w:rPr>
              <w:t>__________________________________________________</w:t>
            </w:r>
            <w:r/>
          </w:p>
          <w:p>
            <w:pPr>
              <w:pStyle w:val="para21"/>
              <w:ind w:left="283" w:right="227" w:firstLine="57"/>
              <w:spacing/>
              <w:jc w:val="right"/>
              <w:tabs defTabSz="708">
                <w:tab w:val="left" w:pos="1560" w:leader="none"/>
              </w:tabs>
            </w:pPr>
            <w:r>
              <w:rPr>
                <w:rFonts w:ascii="Times New Roman" w:hAnsi="Times New Roman" w:cs="Times New Roman"/>
                <w:b/>
              </w:rPr>
              <w:t>(адрес (с указанием индекса)_________________________</w:t>
            </w:r>
            <w:r/>
          </w:p>
          <w:p>
            <w:pPr>
              <w:pStyle w:val="para21"/>
              <w:ind w:left="283" w:right="227" w:firstLine="57"/>
              <w:spacing/>
              <w:jc w:val="right"/>
              <w:tabs defTabSz="708">
                <w:tab w:val="left" w:pos="1560" w:leader="none"/>
              </w:tabs>
              <w:rPr>
                <w:rFonts w:ascii="Times New Roman" w:hAnsi="Times New Roman" w:cs="Times New Roman"/>
              </w:rPr>
            </w:pPr>
            <w:r>
              <w:rPr>
                <w:rFonts w:ascii="Times New Roman" w:hAnsi="Times New Roman" w:cs="Times New Roman"/>
              </w:rPr>
            </w:r>
          </w:p>
          <w:p>
            <w:pPr>
              <w:pStyle w:val="para21"/>
              <w:ind w:left="283" w:right="227" w:firstLine="57"/>
              <w:spacing/>
              <w:jc w:val="right"/>
              <w:tabs defTabSz="708">
                <w:tab w:val="left" w:pos="1560" w:leader="none"/>
              </w:tabs>
            </w:pPr>
            <w:r>
              <w:rPr>
                <w:rFonts w:ascii="Times New Roman" w:hAnsi="Times New Roman" w:cs="Times New Roman"/>
                <w:b/>
              </w:rPr>
              <w:t>___________________________________________________</w:t>
            </w:r>
            <w:r/>
          </w:p>
          <w:p>
            <w:pPr>
              <w:pStyle w:val="para21"/>
              <w:ind w:left="283" w:right="227" w:firstLine="57"/>
              <w:spacing/>
              <w:jc w:val="right"/>
              <w:tabs defTabSz="708">
                <w:tab w:val="left" w:pos="1560" w:leader="none"/>
              </w:tabs>
              <w:rPr>
                <w:rFonts w:ascii="Times New Roman" w:hAnsi="Times New Roman" w:cs="Times New Roman"/>
              </w:rPr>
            </w:pPr>
            <w:r>
              <w:rPr>
                <w:rFonts w:ascii="Times New Roman" w:hAnsi="Times New Roman" w:cs="Times New Roman"/>
              </w:rPr>
            </w:r>
          </w:p>
          <w:p>
            <w:pPr>
              <w:pStyle w:val="para21"/>
              <w:spacing/>
              <w:jc w:val="right"/>
              <w:tabs defTabSz="708">
                <w:tab w:val="left" w:pos="1560" w:leader="none"/>
              </w:tabs>
            </w:pPr>
            <w:r>
              <w:rPr>
                <w:rFonts w:ascii="Times New Roman" w:hAnsi="Times New Roman" w:eastAsia="Calibri" w:cs="Times New Roman"/>
                <w:b/>
                <w:lang w:eastAsia="en-us"/>
              </w:rPr>
              <w:t>телефон___</w:t>
            </w:r>
            <w:r>
              <w:rPr>
                <w:rFonts w:ascii="Times New Roman" w:hAnsi="Times New Roman" w:eastAsia="Calibri" w:cs="Times New Roman"/>
                <w:b/>
                <w:sz w:val="24"/>
                <w:szCs w:val="24"/>
                <w:lang w:eastAsia="en-us"/>
              </w:rPr>
              <w:t>____________________________________</w:t>
            </w:r>
            <w:r/>
          </w:p>
        </w:tc>
      </w:tr>
    </w:tbl>
    <w:p>
      <w:pPr>
        <w:ind w:firstLine="567"/>
        <w:spacing/>
        <w:jc w:val="center"/>
        <w:rPr>
          <w:rFonts w:eastAsia="Calibri"/>
          <w:bCs/>
          <w:sz w:val="28"/>
          <w:szCs w:val="28"/>
        </w:rPr>
      </w:pPr>
      <w:r>
        <w:rPr>
          <w:rFonts w:eastAsia="Calibri"/>
          <w:bCs/>
          <w:sz w:val="28"/>
          <w:szCs w:val="28"/>
        </w:rPr>
      </w:r>
    </w:p>
    <w:tbl>
      <w:tblPr>
        <w:tblStyle w:val="NormalTable"/>
        <w:name w:val="Таблица10"/>
        <w:tabOrder w:val="0"/>
        <w:jc w:val="left"/>
        <w:tblInd w:w="-364" w:type="dxa"/>
        <w:tblW w:w="9924" w:type="dxa"/>
        <w:pPr>
          <w:ind w:left="-364"/>
        </w:pPr>
        <w:tblLook w:val="04A0" w:firstRow="1" w:lastRow="0" w:firstColumn="1" w:lastColumn="0" w:noHBand="0" w:noVBand="1"/>
      </w:tblPr>
      <w:tblGrid>
        <w:gridCol w:w="9924"/>
      </w:tblGrid>
      <w:tr>
        <w:trPr>
          <w:cantSplit w:val="0"/>
          <w:trHeight w:val="0" w:hRule="auto"/>
        </w:trPr>
        <w:tc>
          <w:tcPr>
            <w:tcW w:w="9924" w:type="dxa"/>
            <w:tcMar>
              <w:top w:w="102" w:type="dxa"/>
              <w:left w:w="62" w:type="dxa"/>
              <w:bottom w:w="102" w:type="dxa"/>
              <w:right w:w="62" w:type="dxa"/>
            </w:tcMar>
            <w:tmTcPr id="1782360996" protected="0"/>
          </w:tcPr>
          <w:p>
            <w:pPr>
              <w:pStyle w:val="para21"/>
              <w:ind w:left="709" w:firstLine="851"/>
              <w:spacing/>
              <w:jc w:val="center"/>
              <w:widowControl w:val="0"/>
              <w:tabs defTabSz="708">
                <w:tab w:val="left" w:pos="1560" w:leader="none"/>
              </w:tabs>
            </w:pPr>
            <w:r>
              <w:rPr>
                <w:rFonts w:ascii="Times New Roman" w:hAnsi="Times New Roman" w:cs="Times New Roman"/>
                <w:sz w:val="28"/>
                <w:szCs w:val="28"/>
              </w:rPr>
              <w:t>ЗАЯВЛЕНИЕ</w:t>
            </w:r>
            <w:r/>
          </w:p>
          <w:p>
            <w:pPr>
              <w:pStyle w:val="para21"/>
              <w:ind w:left="709" w:firstLine="851"/>
              <w:spacing/>
              <w:jc w:val="center"/>
              <w:widowControl w:val="0"/>
              <w:tabs defTabSz="708">
                <w:tab w:val="left" w:pos="1560" w:leader="none"/>
              </w:tabs>
            </w:pPr>
            <w:r>
              <w:rPr>
                <w:rFonts w:ascii="Times New Roman" w:hAnsi="Times New Roman" w:cs="Times New Roman"/>
                <w:sz w:val="28"/>
                <w:szCs w:val="28"/>
              </w:rPr>
              <w:t>о назначении пенсии за выслугу лет</w:t>
            </w:r>
            <w:r/>
          </w:p>
        </w:tc>
      </w:tr>
      <w:tr>
        <w:trPr>
          <w:cantSplit w:val="0"/>
          <w:trHeight w:val="0" w:hRule="auto"/>
        </w:trPr>
        <w:tc>
          <w:tcPr>
            <w:tcW w:w="9924" w:type="dxa"/>
            <w:tcMar>
              <w:top w:w="102" w:type="dxa"/>
              <w:left w:w="62" w:type="dxa"/>
              <w:bottom w:w="102" w:type="dxa"/>
              <w:right w:w="62" w:type="dxa"/>
            </w:tcMar>
            <w:tmTcPr id="1782360996" protected="0"/>
          </w:tcPr>
          <w:p>
            <w:pPr>
              <w:pStyle w:val="para21"/>
              <w:ind w:left="709" w:firstLine="851"/>
              <w:spacing/>
              <w:jc w:val="center"/>
              <w:widowControl w:val="0"/>
              <w:tabs defTabSz="708">
                <w:tab w:val="left" w:pos="1560" w:leader="none"/>
              </w:tabs>
              <w:rPr>
                <w:rFonts w:ascii="Times New Roman" w:hAnsi="Times New Roman" w:cs="Times New Roman"/>
              </w:rPr>
            </w:pPr>
            <w:r>
              <w:rPr>
                <w:rFonts w:ascii="Times New Roman" w:hAnsi="Times New Roman" w:cs="Times New Roman"/>
              </w:rPr>
            </w:r>
          </w:p>
          <w:p>
            <w:pPr>
              <w:pStyle w:val="para21"/>
              <w:ind w:left="709" w:firstLine="851"/>
              <w:spacing/>
              <w:jc w:val="both"/>
              <w:widowControl w:val="0"/>
              <w:tabs defTabSz="708">
                <w:tab w:val="left" w:pos="1560" w:leader="none"/>
              </w:tabs>
            </w:pPr>
            <w:r>
              <w:rPr>
                <w:rFonts w:ascii="Times New Roman" w:hAnsi="Times New Roman" w:cs="Times New Roman"/>
              </w:rPr>
              <w:t>В соответствии с  Законом  Кемеровской области от 07.06.2008г.№ 50-ОЗ «О пенсиях за выслугу лет лицам, замещавшим  государственные должности Кемеровской области и должности государственной гражданской службы Кемеровской области» и решением Совета народных депутатов Анжеро-Судженского городского округа от 26.11.2009 г. № 396 «О пенсиях за выслугу лет лицам, замещавшим муниципальные должности, и должности муниципальной службы муниципального образования «Анжеро-Судженский городской округ» прошу назначить мне пенсию за выслугу лет.</w:t>
            </w:r>
            <w:r/>
          </w:p>
          <w:p>
            <w:pPr>
              <w:pStyle w:val="para21"/>
              <w:ind w:left="709" w:firstLine="851"/>
              <w:spacing/>
              <w:jc w:val="both"/>
              <w:widowControl w:val="0"/>
              <w:tabs defTabSz="708">
                <w:tab w:val="left" w:pos="1560" w:leader="none"/>
              </w:tabs>
            </w:pPr>
            <w:r>
              <w:rPr>
                <w:rFonts w:ascii="Times New Roman" w:hAnsi="Times New Roman" w:cs="Times New Roman"/>
              </w:rPr>
              <w:t xml:space="preserve">Трудовая пенсия по старости (инвалидности) в соответствии с Федеральным </w:t>
            </w:r>
            <w:hyperlink r:id="rId12" w:history="1">
              <w:r>
                <w:rPr>
                  <w:rFonts w:ascii="Times New Roman" w:hAnsi="Times New Roman" w:cs="Times New Roman"/>
                </w:rPr>
                <w:t>законом</w:t>
              </w:r>
            </w:hyperlink>
            <w:r>
              <w:rPr>
                <w:rFonts w:ascii="Times New Roman" w:hAnsi="Times New Roman" w:cs="Times New Roman"/>
              </w:rPr>
              <w:t xml:space="preserve">«О  трудовых пенсиях в Российской Федерации» и (или) пенсия по старости (инвалидности,  выслуге лет) в соответствии с Федеральным </w:t>
            </w:r>
            <w:hyperlink r:id="rId13" w:history="1">
              <w:r>
                <w:rPr>
                  <w:rFonts w:ascii="Times New Roman" w:hAnsi="Times New Roman" w:cs="Times New Roman"/>
                </w:rPr>
                <w:t>законом</w:t>
              </w:r>
            </w:hyperlink>
            <w:r>
              <w:rPr>
                <w:rFonts w:ascii="Times New Roman" w:hAnsi="Times New Roman" w:cs="Times New Roman"/>
              </w:rPr>
              <w:t xml:space="preserve"> «О государственном пенсионном обеспечении в Российской Федерации» ______________________________________________________________________________________</w:t>
            </w:r>
            <w:r/>
          </w:p>
          <w:p>
            <w:pPr>
              <w:pStyle w:val="para21"/>
              <w:ind w:left="709" w:firstLine="851"/>
              <w:spacing/>
              <w:jc w:val="center"/>
              <w:widowControl w:val="0"/>
              <w:tabs defTabSz="708">
                <w:tab w:val="left" w:pos="1560" w:leader="none"/>
              </w:tabs>
            </w:pPr>
            <w:r>
              <w:rPr>
                <w:rFonts w:ascii="Times New Roman" w:hAnsi="Times New Roman" w:cs="Times New Roman"/>
              </w:rPr>
              <w:t>(указать вид назначенной пенсии)</w:t>
            </w:r>
            <w:r/>
          </w:p>
          <w:p>
            <w:pPr>
              <w:pStyle w:val="para21"/>
              <w:ind w:left="709" w:firstLine="851"/>
              <w:spacing/>
              <w:jc w:val="both"/>
              <w:widowControl w:val="0"/>
              <w:tabs defTabSz="708">
                <w:tab w:val="left" w:pos="1560" w:leader="none"/>
              </w:tabs>
            </w:pPr>
            <w:r>
              <w:rPr>
                <w:rFonts w:ascii="Times New Roman" w:hAnsi="Times New Roman" w:cs="Times New Roman"/>
              </w:rPr>
              <w:t>назначена(ы) с _________________________________________________________________________</w:t>
            </w:r>
            <w:r/>
          </w:p>
          <w:p>
            <w:pPr>
              <w:pStyle w:val="para21"/>
              <w:ind w:left="709" w:firstLine="851"/>
              <w:spacing/>
              <w:jc w:val="center"/>
              <w:widowControl w:val="0"/>
              <w:tabs defTabSz="708">
                <w:tab w:val="left" w:pos="1560" w:leader="none"/>
              </w:tabs>
            </w:pPr>
            <w:r>
              <w:rPr>
                <w:rFonts w:ascii="Times New Roman" w:hAnsi="Times New Roman" w:cs="Times New Roman"/>
              </w:rPr>
              <w:t>(дата, месяц, год)</w:t>
            </w:r>
            <w:r/>
          </w:p>
          <w:p>
            <w:pPr>
              <w:pStyle w:val="para21"/>
              <w:ind w:left="709" w:firstLine="851"/>
              <w:spacing/>
              <w:jc w:val="center"/>
              <w:widowControl w:val="0"/>
              <w:tabs defTabSz="708">
                <w:tab w:val="left" w:pos="1560" w:leader="none"/>
              </w:tabs>
              <w:rPr>
                <w:rFonts w:ascii="Times New Roman" w:hAnsi="Times New Roman" w:cs="Times New Roman"/>
              </w:rPr>
            </w:pPr>
            <w:r>
              <w:rPr>
                <w:rFonts w:ascii="Times New Roman" w:hAnsi="Times New Roman" w:cs="Times New Roman"/>
              </w:rPr>
            </w:r>
          </w:p>
          <w:p>
            <w:pPr>
              <w:pStyle w:val="para21"/>
              <w:ind w:left="709" w:firstLine="851"/>
              <w:spacing/>
              <w:jc w:val="center"/>
              <w:widowControl w:val="0"/>
              <w:tabs defTabSz="708">
                <w:tab w:val="left" w:pos="1560" w:leader="none"/>
              </w:tabs>
              <w:rPr>
                <w:rFonts w:ascii="Times New Roman" w:hAnsi="Times New Roman" w:cs="Times New Roman"/>
              </w:rPr>
            </w:pPr>
            <w:r>
              <w:rPr>
                <w:rFonts w:ascii="Times New Roman" w:hAnsi="Times New Roman" w:cs="Times New Roman"/>
              </w:rPr>
            </w:r>
          </w:p>
          <w:p>
            <w:pPr>
              <w:pStyle w:val="para21"/>
              <w:ind w:left="709" w:firstLine="0"/>
              <w:spacing/>
              <w:jc w:val="both"/>
              <w:widowControl w:val="0"/>
              <w:tabs defTabSz="708">
                <w:tab w:val="left" w:pos="1560" w:leader="none"/>
              </w:tabs>
            </w:pPr>
            <w:r>
              <w:rPr>
                <w:rFonts w:ascii="Times New Roman" w:hAnsi="Times New Roman" w:cs="Times New Roman"/>
              </w:rPr>
              <w:t>1. К заявлению приложены (нужное отметить):</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1.1. Копия паспорта.</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1.2. Копия трудовой книжки.</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1.3. Копия военного билета (при необходимости).</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1.4.  Справка  о  должностях,  периоды службы  (работы)  в  которых включаются в стаж государственной (муниципальной) службы для назначения пенсии.</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1.5.  Справка  о  размере   денежного  вознаграждения  (содержания)соответственно.</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1.6. Справка  органа,  осуществляющего  пенсионное  обеспечение,  о назначенном  размере  страховой части трудовой пенсии по старости (трудовой пенсии  по  инвалидности) и (или) пенсии по старости (инвалидности, выслуге лет)  в  соответствии  с  Федеральным </w:t>
            </w:r>
            <w:hyperlink r:id="rId13" w:history="1">
              <w:r>
                <w:rPr>
                  <w:rFonts w:ascii="Times New Roman" w:hAnsi="Times New Roman" w:cs="Times New Roman"/>
                  <w:color w:val="0000ff"/>
                </w:rPr>
                <w:t>законом</w:t>
              </w:r>
            </w:hyperlink>
            <w:r>
              <w:rPr>
                <w:rFonts w:ascii="Times New Roman" w:hAnsi="Times New Roman" w:cs="Times New Roman"/>
              </w:rPr>
              <w:t xml:space="preserve"> "О государственном пенсионном обеспечении  в  Российской  Федерации",  учитываемых при исчислении размера пенсии за выслугу лет, установленных в месяце обращения.</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1.7. Копия  решения  об освобождении  от муниципальной  должности или  муниципальной  службы Анжеро-Судженского городского округа,   заверенная    органом  местного самоуправления.</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1.8. Другие документы,  подтверждающие периоды,  включаемые в  стаж муниципальной (государственной)  службы,  для назначения пенсии за выслугу лет, в том числе копия  решения  о зачете в стаж муниципальной службы иных периодов работы(службы), заверенная органом местного самоуправления</w:t>
            </w:r>
            <w:r/>
          </w:p>
          <w:p>
            <w:pPr>
              <w:pStyle w:val="para21"/>
              <w:ind w:left="709" w:firstLine="851"/>
              <w:widowControl w:val="0"/>
              <w:tabs defTabSz="708">
                <w:tab w:val="left" w:pos="1560" w:leader="none"/>
              </w:tabs>
            </w:pPr>
            <w:r>
              <w:rPr>
                <w:rFonts w:ascii="Times New Roman" w:hAnsi="Times New Roman" w:cs="Times New Roman"/>
              </w:rPr>
              <w:t>______________________________________________________________________________</w:t>
            </w:r>
            <w:r/>
          </w:p>
          <w:p>
            <w:pPr>
              <w:pStyle w:val="para21"/>
              <w:ind w:left="709" w:firstLine="851"/>
              <w:widowControl w:val="0"/>
              <w:tabs defTabSz="708">
                <w:tab w:val="left" w:pos="1560" w:leader="none"/>
              </w:tabs>
            </w:pPr>
            <w:r>
              <w:t>_________________________________________________________________</w:t>
            </w:r>
          </w:p>
          <w:p>
            <w:pPr>
              <w:pStyle w:val="para21"/>
              <w:ind w:left="709" w:firstLine="851"/>
              <w:widowControl w:val="0"/>
              <w:tabs defTabSz="708">
                <w:tab w:val="left" w:pos="1560" w:leader="none"/>
              </w:tabs>
            </w:pPr>
            <w:r>
              <w:t>_________________________________________________________________</w:t>
            </w:r>
          </w:p>
          <w:p>
            <w:pPr>
              <w:pStyle w:val="para21"/>
              <w:ind w:left="709" w:firstLine="851"/>
              <w:widowControl w:val="0"/>
              <w:tabs defTabSz="708">
                <w:tab w:val="left" w:pos="1560" w:leader="none"/>
              </w:tabs>
            </w:pPr>
            <w:r/>
          </w:p>
          <w:p>
            <w:pPr>
              <w:pStyle w:val="para21"/>
              <w:ind w:left="709" w:firstLine="0"/>
              <w:spacing/>
              <w:jc w:val="both"/>
              <w:widowControl w:val="0"/>
              <w:tabs defTabSz="708">
                <w:tab w:val="left" w:pos="1560" w:leader="none"/>
              </w:tabs>
            </w:pPr>
            <w:r>
              <w:rPr>
                <w:rFonts w:ascii="Times New Roman" w:hAnsi="Times New Roman" w:cs="Times New Roman"/>
              </w:rPr>
              <w:t>2. ________________________________ ежемесячное пожизненное содержание,назначенное в</w:t>
            </w:r>
            <w:r/>
          </w:p>
          <w:p>
            <w:pPr>
              <w:pStyle w:val="para21"/>
              <w:ind w:left="709" w:firstLine="851"/>
              <w:spacing/>
              <w:jc w:val="both"/>
              <w:widowControl w:val="0"/>
              <w:tabs defTabSz="708">
                <w:tab w:val="left" w:pos="1560" w:leader="none"/>
              </w:tabs>
            </w:pPr>
            <w:r>
              <w:rPr>
                <w:rFonts w:ascii="Times New Roman" w:hAnsi="Times New Roman" w:cs="Times New Roman"/>
              </w:rPr>
              <w:t>(Получаю/Не получаю)</w:t>
            </w:r>
            <w:r/>
          </w:p>
          <w:p>
            <w:pPr>
              <w:pStyle w:val="para21"/>
              <w:ind w:left="709" w:firstLine="851"/>
              <w:spacing/>
              <w:jc w:val="both"/>
              <w:widowControl w:val="0"/>
              <w:tabs defTabSz="708">
                <w:tab w:val="left" w:pos="1560" w:leader="none"/>
              </w:tabs>
            </w:pPr>
            <w:r>
              <w:rPr>
                <w:rFonts w:ascii="Times New Roman" w:hAnsi="Times New Roman" w:cs="Times New Roman"/>
              </w:rPr>
              <w:t xml:space="preserve">соответствии  с законодательством Российской Федерации, как лицо, замещавшее государственную должность Кемеровской области, или дополнительное пожизненное ежемесячное материальное обеспечение, или ежемесячную доплату к государственной пенсии, установленную </w:t>
            </w:r>
            <w:hyperlink r:id="rId14" w:history="1">
              <w:r>
                <w:rPr>
                  <w:rFonts w:ascii="Times New Roman" w:hAnsi="Times New Roman" w:cs="Times New Roman"/>
                </w:rPr>
                <w:t>Указом</w:t>
              </w:r>
            </w:hyperlink>
            <w:r>
              <w:rPr>
                <w:rFonts w:ascii="Times New Roman" w:hAnsi="Times New Roman" w:cs="Times New Roman"/>
              </w:rPr>
              <w:t xml:space="preserve"> Президента  Российской Федерации «О некоторых социальных гарантиях лицам,замещавшим государственные должности Российской Федерации и государственные должности  федеральной  государственной  службы», или ежемесячную доплату к государственной  пенсии, установленную Федеральным </w:t>
            </w:r>
            <w:hyperlink r:id="rId15" w:history="1">
              <w:r>
                <w:rPr>
                  <w:rFonts w:ascii="Times New Roman" w:hAnsi="Times New Roman" w:cs="Times New Roman"/>
                </w:rPr>
                <w:t>законом</w:t>
              </w:r>
            </w:hyperlink>
            <w:r>
              <w:rPr>
                <w:rFonts w:ascii="Times New Roman" w:hAnsi="Times New Roman" w:cs="Times New Roman"/>
              </w:rPr>
              <w:t xml:space="preserve"> «О статусе сенатора Российской Федерации  и статусе  депутата  Государственной  Думы Федерального Собрания  Российской  Федерации",  или пенсию за выслугу лет, установленную нормативным правовым актом органа местного самоуправления.</w:t>
            </w:r>
            <w:r/>
          </w:p>
          <w:p>
            <w:pPr>
              <w:pStyle w:val="para21"/>
              <w:ind w:left="709" w:firstLine="851"/>
              <w:spacing/>
              <w:jc w:val="both"/>
              <w:widowControl w:val="0"/>
              <w:tabs defTabSz="708">
                <w:tab w:val="left" w:pos="1560" w:leader="none"/>
              </w:tabs>
            </w:pPr>
            <w:r>
              <w:rPr>
                <w:rFonts w:ascii="Times New Roman" w:hAnsi="Times New Roman" w:cs="Times New Roman"/>
              </w:rPr>
              <w:t>______________________________________________________________________________</w:t>
            </w:r>
            <w:r/>
          </w:p>
          <w:p>
            <w:pPr>
              <w:pStyle w:val="para21"/>
              <w:ind w:left="709" w:firstLine="851"/>
              <w:spacing/>
              <w:jc w:val="center"/>
              <w:widowControl w:val="0"/>
              <w:tabs defTabSz="708">
                <w:tab w:val="left" w:pos="1560" w:leader="none"/>
              </w:tabs>
            </w:pPr>
            <w:r>
              <w:rPr>
                <w:rFonts w:ascii="Times New Roman" w:hAnsi="Times New Roman" w:cs="Times New Roman"/>
              </w:rPr>
              <w:t>(нужное подчеркнуть)</w:t>
            </w:r>
            <w:r/>
          </w:p>
          <w:p>
            <w:pPr>
              <w:pStyle w:val="para21"/>
              <w:ind w:left="709" w:firstLine="851"/>
              <w:spacing/>
              <w:jc w:val="both"/>
              <w:widowControl w:val="0"/>
              <w:tabs defTabSz="708">
                <w:tab w:val="left" w:pos="1560" w:leader="none"/>
              </w:tabs>
            </w:pPr>
            <w:r>
              <w:rPr>
                <w:rFonts w:ascii="Times New Roman" w:hAnsi="Times New Roman" w:cs="Times New Roman"/>
              </w:rPr>
              <w:t>3. _________________________ согласие на обработку и использование моих персональных  данных,</w:t>
            </w:r>
            <w:r/>
          </w:p>
          <w:p>
            <w:pPr>
              <w:pStyle w:val="para21"/>
              <w:ind w:left="709" w:firstLine="851"/>
              <w:spacing/>
              <w:jc w:val="both"/>
              <w:widowControl w:val="0"/>
              <w:tabs defTabSz="708">
                <w:tab w:val="left" w:pos="1560" w:leader="none"/>
              </w:tabs>
            </w:pPr>
            <w:r>
              <w:rPr>
                <w:rFonts w:ascii="Times New Roman" w:hAnsi="Times New Roman" w:cs="Times New Roman"/>
              </w:rPr>
              <w:t>(Даю/Не даю)</w:t>
            </w:r>
            <w:r/>
          </w:p>
          <w:p>
            <w:pPr>
              <w:pStyle w:val="para21"/>
              <w:ind w:left="709" w:firstLine="851"/>
              <w:spacing/>
              <w:jc w:val="both"/>
              <w:widowControl w:val="0"/>
              <w:tabs defTabSz="708">
                <w:tab w:val="left" w:pos="1560" w:leader="none"/>
              </w:tabs>
              <w:rPr>
                <w:rFonts w:ascii="Times New Roman" w:hAnsi="Times New Roman" w:cs="Times New Roman"/>
              </w:rPr>
            </w:pPr>
            <w:r>
              <w:rPr>
                <w:rFonts w:ascii="Times New Roman" w:hAnsi="Times New Roman" w:cs="Times New Roman"/>
              </w:rPr>
            </w:r>
          </w:p>
          <w:p>
            <w:pPr>
              <w:pStyle w:val="para21"/>
              <w:ind w:left="709" w:firstLine="851"/>
              <w:spacing/>
              <w:jc w:val="both"/>
              <w:widowControl w:val="0"/>
              <w:tabs defTabSz="708">
                <w:tab w:val="left" w:pos="1560" w:leader="none"/>
              </w:tabs>
            </w:pPr>
            <w:r>
              <w:rPr>
                <w:rFonts w:ascii="Times New Roman" w:hAnsi="Times New Roman" w:cs="Times New Roman"/>
              </w:rPr>
              <w:t>содержащихся в настоящем заявлении и в представленных мною документах.</w:t>
            </w:r>
            <w:r/>
          </w:p>
          <w:p>
            <w:pPr>
              <w:pStyle w:val="para21"/>
              <w:ind w:left="709" w:firstLine="851"/>
              <w:spacing/>
              <w:jc w:val="both"/>
              <w:widowControl w:val="0"/>
              <w:tabs defTabSz="708">
                <w:tab w:val="left" w:pos="1560" w:leader="none"/>
              </w:tabs>
              <w:rPr>
                <w:rFonts w:ascii="Times New Roman" w:hAnsi="Times New Roman" w:cs="Times New Roman"/>
              </w:rPr>
            </w:pPr>
            <w:r>
              <w:rPr>
                <w:rFonts w:ascii="Times New Roman" w:hAnsi="Times New Roman" w:cs="Times New Roman"/>
              </w:rPr>
            </w:r>
          </w:p>
          <w:p>
            <w:pPr>
              <w:pStyle w:val="para21"/>
              <w:ind w:left="709" w:firstLine="851"/>
              <w:spacing/>
              <w:jc w:val="both"/>
              <w:widowControl w:val="0"/>
              <w:tabs defTabSz="708">
                <w:tab w:val="left" w:pos="1560" w:leader="none"/>
              </w:tabs>
            </w:pPr>
            <w:r>
              <w:rPr>
                <w:rFonts w:ascii="Times New Roman" w:hAnsi="Times New Roman" w:cs="Times New Roman"/>
              </w:rPr>
              <w:t>4.</w:t>
            </w:r>
            <w:r>
              <w:rPr>
                <w:rStyle w:val="char13"/>
                <w:rFonts w:ascii="Times New Roman" w:hAnsi="Times New Roman" w:cs="Times New Roman"/>
              </w:rPr>
            </w:r>
            <w:r>
              <w:rPr>
                <w:rStyle w:val="char13"/>
                <w:rFonts w:ascii="Times New Roman" w:hAnsi="Times New Roman" w:cs="Times New Roman"/>
              </w:rPr>
              <w:footnoteReference w:id="2"/>
            </w:r>
            <w:r>
              <w:rPr>
                <w:rFonts w:ascii="Times New Roman" w:hAnsi="Times New Roman" w:cs="Times New Roman"/>
              </w:rPr>
              <w:t xml:space="preserve"> ______________ согласие на использование для перерасчета размера пенсии  за выслугу лет в</w:t>
            </w:r>
            <w:r/>
          </w:p>
          <w:p>
            <w:pPr>
              <w:pStyle w:val="para21"/>
              <w:ind w:left="709" w:firstLine="851"/>
              <w:spacing/>
              <w:jc w:val="both"/>
              <w:widowControl w:val="0"/>
              <w:tabs defTabSz="708">
                <w:tab w:val="left" w:pos="1560" w:leader="none"/>
              </w:tabs>
            </w:pPr>
            <w:r>
              <w:rPr>
                <w:rFonts w:ascii="Times New Roman" w:hAnsi="Times New Roman" w:cs="Times New Roman"/>
              </w:rPr>
              <w:t>(Даю/ Не даю)</w:t>
            </w:r>
            <w:r/>
          </w:p>
          <w:p>
            <w:pPr>
              <w:pStyle w:val="para21"/>
              <w:ind w:left="709" w:firstLine="851"/>
              <w:spacing/>
              <w:jc w:val="both"/>
              <w:widowControl w:val="0"/>
              <w:tabs defTabSz="708">
                <w:tab w:val="left" w:pos="1560" w:leader="none"/>
              </w:tabs>
            </w:pPr>
            <w:r>
              <w:rPr>
                <w:rFonts w:ascii="Times New Roman" w:hAnsi="Times New Roman" w:cs="Times New Roman"/>
              </w:rPr>
              <w:t>случае,установленном подпунктом 2 пункта 7 статьи5 Закона, без заявления следующих персональных данных (нужное отметить):</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размера  страховой  части  трудовой  пенсии по  старости  (трудовой пенсии по инвалидности);</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пенсии по старости (пенсии по  инвалидности) в соответствии с Федеральным </w:t>
            </w:r>
            <w:hyperlink r:id="rId13" w:history="1">
              <w:r>
                <w:rPr>
                  <w:rFonts w:ascii="Times New Roman" w:hAnsi="Times New Roman" w:cs="Times New Roman"/>
                </w:rPr>
                <w:t>законом</w:t>
              </w:r>
            </w:hyperlink>
            <w:r>
              <w:rPr>
                <w:rFonts w:ascii="Times New Roman" w:hAnsi="Times New Roman" w:cs="Times New Roman"/>
              </w:rPr>
              <w:t xml:space="preserve"> "О государственном  пенсионном обеспечении в Российской Федерации".</w:t>
            </w:r>
            <w:r/>
          </w:p>
          <w:p>
            <w:pPr>
              <w:pStyle w:val="para21"/>
              <w:ind w:left="709" w:firstLine="851"/>
              <w:spacing/>
              <w:jc w:val="both"/>
              <w:widowControl w:val="0"/>
              <w:tabs defTabSz="708">
                <w:tab w:val="left" w:pos="1560" w:leader="none"/>
              </w:tabs>
            </w:pPr>
            <w:r>
              <w:rPr>
                <w:rFonts w:ascii="Times New Roman" w:hAnsi="Times New Roman" w:cs="Times New Roman"/>
              </w:rPr>
              <w:t xml:space="preserve">    5. В случае выезда гражданина на постоянное место жительства за пределы Кемеровской области  необходимо  подтвердить факт нахождения в живых на 31декабря каждого года.</w:t>
            </w:r>
            <w:r/>
          </w:p>
          <w:p>
            <w:pPr>
              <w:pStyle w:val="para21"/>
              <w:ind w:left="709" w:firstLine="851"/>
              <w:spacing/>
              <w:jc w:val="both"/>
              <w:widowControl w:val="0"/>
              <w:tabs defTabSz="708">
                <w:tab w:val="left" w:pos="1560" w:leader="none"/>
              </w:tabs>
            </w:pPr>
            <w:r>
              <w:rPr>
                <w:rFonts w:ascii="Times New Roman" w:hAnsi="Times New Roman" w:cs="Times New Roman"/>
              </w:rPr>
              <w:t xml:space="preserve">    6. Гражданину, получающему пенсию за выслугу лет, необходимо сообщить в Управление  о наступлении следующих обстоятельств (нужное отметить):</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6.1.  О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службы,предусмотренной  Федеральным  </w:t>
            </w:r>
            <w:hyperlink r:id="rId17" w:history="1">
              <w:r>
                <w:rPr>
                  <w:rFonts w:ascii="Times New Roman" w:hAnsi="Times New Roman" w:cs="Times New Roman"/>
                </w:rPr>
                <w:t>законом</w:t>
              </w:r>
            </w:hyperlink>
            <w:r>
              <w:rPr>
                <w:rFonts w:ascii="Times New Roman" w:hAnsi="Times New Roman" w:cs="Times New Roman"/>
              </w:rPr>
              <w:t xml:space="preserve">  "О  системе  государственной  службы</w:t>
            </w:r>
            <w:r/>
          </w:p>
          <w:p>
            <w:pPr>
              <w:pStyle w:val="para21"/>
              <w:ind w:left="709" w:firstLine="851"/>
              <w:spacing/>
              <w:jc w:val="both"/>
              <w:widowControl w:val="0"/>
              <w:tabs defTabSz="708">
                <w:tab w:val="left" w:pos="1560" w:leader="none"/>
              </w:tabs>
            </w:pPr>
            <w:r>
              <w:rPr>
                <w:rFonts w:ascii="Times New Roman" w:hAnsi="Times New Roman" w:cs="Times New Roman"/>
              </w:rPr>
              <w:t>Российской Федерации", муниципальной должности муниципальной службы.</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6.2.   О  назначении  ежемесячного  пожизненного   содержания  или дополнительного пожизненного ежемесячного материального обеспечения.</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6.3.</w:t>
            </w:r>
            <w:r>
              <w:rPr>
                <w:rStyle w:val="char13"/>
                <w:rFonts w:ascii="Times New Roman" w:hAnsi="Times New Roman" w:cs="Times New Roman"/>
              </w:rPr>
            </w:r>
            <w:r>
              <w:rPr>
                <w:rStyle w:val="char13"/>
                <w:rFonts w:ascii="Times New Roman" w:hAnsi="Times New Roman" w:cs="Times New Roman"/>
              </w:rPr>
              <w:footnoteReference w:id="3"/>
            </w:r>
            <w:r>
              <w:rPr>
                <w:rFonts w:ascii="Times New Roman" w:hAnsi="Times New Roman" w:cs="Times New Roman"/>
              </w:rPr>
              <w:t xml:space="preserve"> Об изменении размера страховой части трудовой пенсии по старости  (трудовой  пенсии  по  инвалидности)  и  (или)  размера пенсии по старости  (инвалидности,  выслуге лет) в соответствии с Федеральным </w:t>
            </w:r>
            <w:hyperlink r:id="rId13" w:history="1">
              <w:r>
                <w:rPr>
                  <w:rFonts w:ascii="Times New Roman" w:hAnsi="Times New Roman" w:cs="Times New Roman"/>
                  <w:color w:val="0000ff"/>
                </w:rPr>
                <w:t>законом</w:t>
              </w:r>
            </w:hyperlink>
            <w:r>
              <w:rPr>
                <w:rFonts w:ascii="Times New Roman" w:hAnsi="Times New Roman" w:cs="Times New Roman"/>
              </w:rPr>
              <w:t>"О государственном пенсионном обеспечении  в  Российской  Федерации",учитываемых при исчислении размера пенсии за выслугу лет.</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6.4. О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w:t>
            </w:r>
            <w:r/>
          </w:p>
          <w:p>
            <w:pPr>
              <w:pStyle w:val="para21"/>
              <w:ind w:left="709" w:firstLine="851"/>
              <w:spacing/>
              <w:jc w:val="both"/>
              <w:widowControl w:val="0"/>
              <w:tabs defTabSz="708">
                <w:tab w:val="left" w:pos="1560" w:leader="none"/>
              </w:tabs>
            </w:pPr>
            <w:r>
              <w:rPr>
                <w:rFonts w:ascii="Times New Roman" w:hAnsi="Times New Roman" w:cs="Times New Roman"/>
              </w:rPr>
              <w:t>Указанную информацию необходимо представить в 14-дневный срок с момента наступления этих обстоятельств.</w:t>
            </w:r>
            <w:r/>
          </w:p>
          <w:p>
            <w:pPr>
              <w:pStyle w:val="para21"/>
              <w:ind w:left="709" w:firstLine="851"/>
              <w:spacing/>
              <w:jc w:val="both"/>
              <w:widowControl w:val="0"/>
              <w:tabs defTabSz="708">
                <w:tab w:val="left" w:pos="1560" w:leader="none"/>
              </w:tabs>
            </w:pPr>
            <w:r>
              <w:rPr>
                <w:rFonts w:ascii="Times New Roman" w:hAnsi="Times New Roman" w:cs="Times New Roman"/>
              </w:rPr>
              <w:t>7.  Порядок  удержания  пенсии  за  выслугу  лет при несоблюдении норм,предусмотренных пунктом 6 настоящего заявления, разъяснен.</w:t>
            </w:r>
            <w:r/>
          </w:p>
          <w:p>
            <w:pPr>
              <w:pStyle w:val="para21"/>
              <w:ind w:left="709" w:firstLine="851"/>
              <w:spacing/>
              <w:jc w:val="both"/>
              <w:widowControl w:val="0"/>
              <w:tabs defTabSz="708">
                <w:tab w:val="left" w:pos="1560" w:leader="none"/>
              </w:tabs>
            </w:pPr>
            <w:r>
              <w:rPr>
                <w:rFonts w:ascii="Times New Roman" w:hAnsi="Times New Roman" w:cs="Times New Roman"/>
              </w:rPr>
              <w:t xml:space="preserve">    "___"__________ _______ г.               ______________________________</w:t>
            </w:r>
            <w:r/>
          </w:p>
          <w:p>
            <w:pPr>
              <w:pStyle w:val="para21"/>
              <w:ind w:left="709" w:firstLine="851"/>
              <w:spacing/>
              <w:jc w:val="both"/>
              <w:widowControl w:val="0"/>
              <w:tabs defTabSz="708">
                <w:tab w:val="left" w:pos="1560" w:leader="none"/>
              </w:tabs>
            </w:pPr>
            <w:r>
              <w:rPr>
                <w:rFonts w:ascii="Times New Roman" w:hAnsi="Times New Roman" w:cs="Times New Roman"/>
              </w:rPr>
              <w:t xml:space="preserve">    (дата)                                      (подпись заявителя)</w:t>
            </w:r>
            <w:r/>
          </w:p>
          <w:p>
            <w:pPr>
              <w:pStyle w:val="para21"/>
              <w:ind w:left="709" w:firstLine="851"/>
              <w:spacing/>
              <w:jc w:val="both"/>
              <w:widowControl w:val="0"/>
              <w:tabs defTabSz="708">
                <w:tab w:val="left" w:pos="1560" w:leader="none"/>
              </w:tabs>
            </w:pPr>
            <w:hyperlink r:id="rId18" w:history="1">
              <w:r>
                <w:rPr>
                  <w:rFonts w:ascii="Times New Roman" w:hAnsi="Times New Roman" w:cs="Times New Roman"/>
                </w:rPr>
                <w:t>Расписку-уведомление</w:t>
              </w:r>
            </w:hyperlink>
            <w:r>
              <w:rPr>
                <w:rFonts w:ascii="Times New Roman" w:hAnsi="Times New Roman" w:cs="Times New Roman"/>
              </w:rPr>
              <w:t xml:space="preserve"> к настоящему заявлению получил ___________________</w:t>
            </w:r>
            <w:r/>
          </w:p>
          <w:p>
            <w:pPr>
              <w:pStyle w:val="para21"/>
              <w:ind w:left="709" w:firstLine="851"/>
              <w:spacing/>
              <w:jc w:val="both"/>
              <w:widowControl w:val="0"/>
              <w:tabs defTabSz="708">
                <w:tab w:val="left" w:pos="1560" w:leader="none"/>
              </w:tabs>
            </w:pPr>
            <w:r>
              <w:rPr>
                <w:rFonts w:ascii="Times New Roman" w:hAnsi="Times New Roman" w:cs="Times New Roman"/>
              </w:rPr>
              <w:t>(подпись заявителя)</w:t>
            </w:r>
            <w:r/>
          </w:p>
          <w:p>
            <w:pPr>
              <w:pStyle w:val="para21"/>
              <w:ind w:left="709" w:firstLine="851"/>
              <w:spacing/>
              <w:jc w:val="both"/>
              <w:widowControl w:val="0"/>
              <w:tabs defTabSz="708">
                <w:tab w:val="left" w:pos="1560" w:leader="none"/>
              </w:tabs>
              <w:rPr>
                <w:rFonts w:ascii="Times New Roman" w:hAnsi="Times New Roman" w:cs="Times New Roman"/>
              </w:rPr>
            </w:pPr>
            <w:r>
              <w:rPr>
                <w:rFonts w:ascii="Times New Roman" w:hAnsi="Times New Roman" w:cs="Times New Roman"/>
              </w:rPr>
            </w:r>
          </w:p>
          <w:p>
            <w:pPr>
              <w:pStyle w:val="para21"/>
              <w:ind w:left="709" w:firstLine="851"/>
              <w:spacing/>
              <w:jc w:val="both"/>
              <w:widowControl w:val="0"/>
              <w:tabs defTabSz="708">
                <w:tab w:val="left" w:pos="1560" w:leader="none"/>
              </w:tabs>
            </w:pPr>
            <w:r>
              <w:rPr>
                <w:rFonts w:ascii="Times New Roman" w:hAnsi="Times New Roman" w:cs="Times New Roman"/>
              </w:rPr>
              <w:t xml:space="preserve">    Заявление  и   документы   гражданина  приняты   "___"______________ г.</w:t>
            </w:r>
            <w:r/>
          </w:p>
          <w:p>
            <w:pPr>
              <w:pStyle w:val="para21"/>
              <w:ind w:left="709" w:firstLine="851"/>
              <w:spacing/>
              <w:jc w:val="both"/>
              <w:widowControl w:val="0"/>
              <w:tabs defTabSz="708">
                <w:tab w:val="left" w:pos="1560" w:leader="none"/>
              </w:tabs>
            </w:pPr>
            <w:r>
              <w:rPr>
                <w:rFonts w:ascii="Times New Roman" w:hAnsi="Times New Roman" w:cs="Times New Roman"/>
              </w:rPr>
              <w:t xml:space="preserve">     (дата)</w:t>
            </w:r>
            <w:r/>
          </w:p>
          <w:p>
            <w:pPr>
              <w:pStyle w:val="para21"/>
              <w:ind w:left="709" w:firstLine="851"/>
              <w:spacing/>
              <w:jc w:val="both"/>
              <w:widowControl w:val="0"/>
              <w:tabs defTabSz="708">
                <w:tab w:val="left" w:pos="1560" w:leader="none"/>
              </w:tabs>
            </w:pPr>
            <w:r>
              <w:rPr>
                <w:rFonts w:ascii="Times New Roman" w:hAnsi="Times New Roman" w:cs="Times New Roman"/>
              </w:rPr>
              <w:t>специалистом __________________________________________________________________________</w:t>
            </w:r>
            <w:r/>
          </w:p>
          <w:p>
            <w:pPr>
              <w:pStyle w:val="para21"/>
              <w:ind w:left="709" w:firstLine="851"/>
              <w:spacing/>
              <w:jc w:val="both"/>
              <w:widowControl w:val="0"/>
              <w:tabs defTabSz="708">
                <w:tab w:val="left" w:pos="1560" w:leader="none"/>
              </w:tabs>
            </w:pPr>
            <w:r>
              <w:rPr>
                <w:rFonts w:ascii="Times New Roman" w:hAnsi="Times New Roman" w:cs="Times New Roman"/>
              </w:rPr>
              <w:t xml:space="preserve"> (Ф.И.О., подпись специалиста)</w:t>
            </w:r>
            <w:r/>
          </w:p>
          <w:p>
            <w:pPr>
              <w:pStyle w:val="para21"/>
              <w:ind w:left="709" w:firstLine="851"/>
              <w:spacing/>
              <w:jc w:val="both"/>
              <w:widowControl w:val="0"/>
              <w:tabs defTabSz="708">
                <w:tab w:val="left" w:pos="1560" w:leader="none"/>
              </w:tabs>
              <w:rPr>
                <w:rFonts w:ascii="Times New Roman" w:hAnsi="Times New Roman" w:cs="Times New Roman"/>
              </w:rPr>
            </w:pPr>
            <w:r>
              <w:rPr>
                <w:rFonts w:ascii="Times New Roman" w:hAnsi="Times New Roman" w:cs="Times New Roman"/>
              </w:rPr>
            </w:r>
          </w:p>
          <w:p>
            <w:pPr>
              <w:pStyle w:val="para21"/>
              <w:ind w:left="709" w:firstLine="851"/>
              <w:spacing/>
              <w:jc w:val="center"/>
              <w:widowControl w:val="0"/>
              <w:tabs defTabSz="708">
                <w:tab w:val="left" w:pos="1560" w:leader="none"/>
              </w:tabs>
            </w:pPr>
            <w:r>
              <w:rPr>
                <w:rFonts w:ascii="Times New Roman" w:hAnsi="Times New Roman" w:cs="Times New Roman"/>
              </w:rPr>
              <w:t>РАСПИСКА-УВЕДОМЛЕНИЕ</w:t>
            </w:r>
            <w:r/>
          </w:p>
          <w:p>
            <w:pPr>
              <w:pStyle w:val="para21"/>
              <w:ind w:left="709" w:firstLine="851"/>
              <w:spacing/>
              <w:jc w:val="both"/>
              <w:widowControl w:val="0"/>
              <w:tabs defTabSz="708">
                <w:tab w:val="left" w:pos="1560" w:leader="none"/>
              </w:tabs>
            </w:pPr>
            <w:r>
              <w:rPr>
                <w:rFonts w:ascii="Times New Roman" w:hAnsi="Times New Roman" w:cs="Times New Roman"/>
              </w:rPr>
              <w:t>1.  Заявление  и  документы  гражданина  приняты   "___"____________ г.</w:t>
            </w:r>
            <w:r/>
          </w:p>
          <w:p>
            <w:pPr>
              <w:pStyle w:val="para21"/>
              <w:ind w:left="709" w:firstLine="851"/>
              <w:spacing/>
              <w:jc w:val="both"/>
              <w:widowControl w:val="0"/>
              <w:tabs defTabSz="708">
                <w:tab w:val="left" w:pos="1560" w:leader="none"/>
              </w:tabs>
            </w:pPr>
            <w:r>
              <w:rPr>
                <w:rFonts w:ascii="Times New Roman" w:hAnsi="Times New Roman" w:cs="Times New Roman"/>
              </w:rPr>
              <w:t xml:space="preserve">      (дата)</w:t>
            </w:r>
            <w:r/>
          </w:p>
          <w:p>
            <w:pPr>
              <w:pStyle w:val="para21"/>
              <w:ind w:left="709" w:firstLine="851"/>
              <w:spacing/>
              <w:jc w:val="both"/>
              <w:widowControl w:val="0"/>
              <w:tabs defTabSz="708">
                <w:tab w:val="left" w:pos="1560" w:leader="none"/>
              </w:tabs>
            </w:pPr>
            <w:r>
              <w:rPr>
                <w:rFonts w:ascii="Times New Roman" w:hAnsi="Times New Roman" w:cs="Times New Roman"/>
              </w:rPr>
              <w:t>специалистом ________________________________________________________________________</w:t>
            </w:r>
            <w:r/>
          </w:p>
          <w:p>
            <w:pPr>
              <w:pStyle w:val="para21"/>
              <w:ind w:left="709" w:firstLine="851"/>
              <w:spacing/>
              <w:jc w:val="both"/>
              <w:widowControl w:val="0"/>
              <w:tabs defTabSz="708">
                <w:tab w:val="left" w:pos="1560" w:leader="none"/>
              </w:tabs>
            </w:pPr>
            <w:r>
              <w:rPr>
                <w:rFonts w:ascii="Times New Roman" w:hAnsi="Times New Roman" w:cs="Times New Roman"/>
              </w:rPr>
              <w:t xml:space="preserve">    (Ф.И.О., подпись специалиста)</w:t>
            </w:r>
            <w:r/>
          </w:p>
          <w:p>
            <w:pPr>
              <w:pStyle w:val="para21"/>
              <w:ind w:left="709" w:firstLine="851"/>
              <w:spacing/>
              <w:jc w:val="both"/>
              <w:widowControl w:val="0"/>
              <w:tabs defTabSz="708">
                <w:tab w:val="left" w:pos="1560" w:leader="none"/>
              </w:tabs>
            </w:pPr>
            <w:r>
              <w:rPr>
                <w:rFonts w:ascii="Times New Roman" w:hAnsi="Times New Roman" w:cs="Times New Roman"/>
              </w:rPr>
              <w:t>Недостающие документы _______________________________________________________________</w:t>
            </w:r>
            <w:r/>
          </w:p>
          <w:p>
            <w:pPr>
              <w:pStyle w:val="para21"/>
              <w:ind w:left="680" w:right="57" w:hanging="57"/>
              <w:spacing w:before="0" w:after="0"/>
              <w:jc w:val="both"/>
              <w:suppressAutoHyphens/>
              <w:hyphenationLines w:val="0"/>
              <w:widowControl w:val="0"/>
              <w:bidi w:val="0"/>
              <w:tabs defTabSz="708">
                <w:tab w:val="left" w:pos="1560" w:leader="none"/>
              </w:tabs>
            </w:pPr>
            <w:r>
              <w:rPr>
                <w:rFonts w:ascii="Times New Roman" w:hAnsi="Times New Roman" w:cs="Times New Roman"/>
              </w:rPr>
              <w:t>_________________________________________________________________________________________</w:t>
            </w:r>
            <w:r/>
          </w:p>
          <w:p>
            <w:pPr>
              <w:pStyle w:val="para21"/>
              <w:ind w:left="709" w:firstLine="851"/>
              <w:spacing/>
              <w:jc w:val="both"/>
              <w:widowControl w:val="0"/>
              <w:tabs defTabSz="708">
                <w:tab w:val="left" w:pos="1560" w:leader="none"/>
              </w:tabs>
            </w:pPr>
            <w:r>
              <w:rPr>
                <w:rFonts w:ascii="Times New Roman" w:hAnsi="Times New Roman" w:cs="Times New Roman"/>
              </w:rPr>
              <w:t>представить в управление до "___"_____________________ г.</w:t>
            </w:r>
            <w:r/>
          </w:p>
          <w:p>
            <w:pPr>
              <w:pStyle w:val="para21"/>
              <w:ind w:left="709" w:firstLine="851"/>
              <w:spacing/>
              <w:jc w:val="both"/>
              <w:widowControl w:val="0"/>
              <w:tabs defTabSz="708">
                <w:tab w:val="left" w:pos="1560" w:leader="none"/>
              </w:tabs>
            </w:pPr>
            <w:r>
              <w:rPr>
                <w:rFonts w:ascii="Times New Roman" w:hAnsi="Times New Roman" w:cs="Times New Roman"/>
              </w:rPr>
              <w:t>2. Гражданину, получающему пенсию за выслугу лет, необходимо сообщить в управление о наступлении следующих обстоятельств (нужное отметить):</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2.1.  О  замещении государственной должности Российской Федерации,государственной должности субъекта Российской Федерации, выборной должности в   органе   местного  самоуправления,  должности  государственной  службы,предусмотренной  Федеральным  </w:t>
            </w:r>
            <w:hyperlink r:id="rId17" w:history="1">
              <w:r>
                <w:rPr>
                  <w:rFonts w:ascii="Times New Roman" w:hAnsi="Times New Roman" w:cs="Times New Roman"/>
                </w:rPr>
                <w:t>законом</w:t>
              </w:r>
            </w:hyperlink>
            <w:r>
              <w:rPr>
                <w:rFonts w:ascii="Times New Roman" w:hAnsi="Times New Roman" w:cs="Times New Roman"/>
              </w:rPr>
              <w:t xml:space="preserve">  "О  системе  государственной  службы</w:t>
            </w:r>
            <w:r/>
          </w:p>
          <w:p>
            <w:pPr>
              <w:pStyle w:val="para21"/>
              <w:ind w:left="709" w:firstLine="851"/>
              <w:spacing/>
              <w:jc w:val="both"/>
              <w:widowControl w:val="0"/>
              <w:tabs defTabSz="708">
                <w:tab w:val="left" w:pos="1560" w:leader="none"/>
              </w:tabs>
            </w:pPr>
            <w:r>
              <w:rPr>
                <w:rFonts w:ascii="Times New Roman" w:hAnsi="Times New Roman" w:cs="Times New Roman"/>
              </w:rPr>
              <w:t>Российской Федерации", муниципальной должности муниципальной службы.</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2.2.   О  назначении  ежемесячного  пожизненного  содержания  или дополнительного пожизненного ежемесячного материального обеспечения.</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  2.3.</w:t>
            </w:r>
            <w:r>
              <w:rPr>
                <w:rStyle w:val="char13"/>
                <w:rFonts w:ascii="Times New Roman" w:hAnsi="Times New Roman" w:cs="Times New Roman"/>
              </w:rPr>
            </w:r>
            <w:r>
              <w:rPr>
                <w:rStyle w:val="char13"/>
                <w:rFonts w:ascii="Times New Roman" w:hAnsi="Times New Roman" w:cs="Times New Roman"/>
              </w:rPr>
              <w:footnoteReference w:id="4"/>
            </w:r>
            <w:r>
              <w:rPr>
                <w:rFonts w:ascii="Times New Roman" w:hAnsi="Times New Roman" w:cs="Times New Roman"/>
              </w:rPr>
              <w:t xml:space="preserve">Об изменении размера страховой части трудовой пенсии по старости  с  указанием  сумм,  предусмотренных в </w:t>
            </w:r>
            <w:hyperlink r:id="rId19" w:history="1">
              <w:r>
                <w:rPr>
                  <w:rFonts w:ascii="Times New Roman" w:hAnsi="Times New Roman" w:cs="Times New Roman"/>
                  <w:color w:val="0000ff"/>
                </w:rPr>
                <w:t>подпункте 2.3.1</w:t>
              </w:r>
            </w:hyperlink>
            <w:r>
              <w:rPr>
                <w:rFonts w:ascii="Times New Roman" w:hAnsi="Times New Roman" w:cs="Times New Roman"/>
              </w:rPr>
              <w:t xml:space="preserve"> настоящего подпункта,   за   исключением   изменения   указанного  размера  в  случае,предусмотренном  абзацем вторым настоящего подпункта (размера сумм трудовой пенсии  по инвалидности с указанием сумм, предусмотренных в </w:t>
            </w:r>
            <w:hyperlink r:id="rId20" w:history="1">
              <w:r>
                <w:rPr>
                  <w:rFonts w:ascii="Times New Roman" w:hAnsi="Times New Roman" w:cs="Times New Roman"/>
                  <w:color w:val="0000ff"/>
                </w:rPr>
                <w:t>подпункте 2.3.2</w:t>
              </w:r>
            </w:hyperlink>
            <w:r>
              <w:rPr>
                <w:rFonts w:ascii="Times New Roman" w:hAnsi="Times New Roman" w:cs="Times New Roman"/>
              </w:rPr>
              <w:t>настоящего  подпункта),  и  (или) размера пенсии по старости (инвалидности,выслуге  лет)  в  соответствии  с  Федеральным  законом  "О государственном пенсионном обеспечении в Российской Федерации".</w:t>
            </w:r>
            <w:r/>
          </w:p>
          <w:p>
            <w:pPr>
              <w:pStyle w:val="para21"/>
              <w:ind w:left="709" w:firstLine="851"/>
              <w:spacing/>
              <w:jc w:val="both"/>
              <w:widowControl w:val="0"/>
              <w:tabs defTabSz="708">
                <w:tab w:val="left" w:pos="1560" w:leader="none"/>
              </w:tabs>
            </w:pPr>
            <w:r>
              <w:rPr>
                <w:rFonts w:ascii="Times New Roman" w:hAnsi="Times New Roman" w:cs="Times New Roman"/>
              </w:rPr>
              <w:t xml:space="preserve">В  случае изменения размера страховой части трудовой пенсии по старости вследствие  произведенного  перерасчета  (корректировки)  в соответствии со </w:t>
            </w:r>
            <w:hyperlink r:id="rId21" w:history="1">
              <w:r>
                <w:rPr>
                  <w:rFonts w:ascii="Times New Roman" w:hAnsi="Times New Roman" w:cs="Times New Roman"/>
                  <w:color w:val="0000ff"/>
                </w:rPr>
                <w:t>статьей   17.1</w:t>
              </w:r>
            </w:hyperlink>
            <w:r>
              <w:rPr>
                <w:rFonts w:ascii="Times New Roman" w:hAnsi="Times New Roman" w:cs="Times New Roman"/>
              </w:rPr>
              <w:t xml:space="preserve">   Федерального  закона  "О  трудовых  пенсиях  в  Российской Федерации"  размера  доли  страховой  части  трудовой  пенсии  по старости,исчисленной  в  соответствии  с  указанным  Федеральным  </w:t>
            </w:r>
            <w:hyperlink r:id="rId12" w:history="1">
              <w:r>
                <w:rPr>
                  <w:rFonts w:ascii="Times New Roman" w:hAnsi="Times New Roman" w:cs="Times New Roman"/>
                  <w:color w:val="0000ff"/>
                </w:rPr>
                <w:t>законом</w:t>
              </w:r>
            </w:hyperlink>
            <w:r>
              <w:rPr>
                <w:rFonts w:ascii="Times New Roman" w:hAnsi="Times New Roman" w:cs="Times New Roman"/>
              </w:rPr>
              <w:t xml:space="preserve">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период не менее 12 полных месяцев  работы  и  (или)  иной деятельности, включая суммы ее увеличения в связи с индексацией (дополнительным увеличением) в соответствии с </w:t>
            </w:r>
            <w:hyperlink r:id="rId22" w:history="1">
              <w:r>
                <w:rPr>
                  <w:rFonts w:ascii="Times New Roman" w:hAnsi="Times New Roman" w:cs="Times New Roman"/>
                  <w:color w:val="0000ff"/>
                </w:rPr>
                <w:t>пунктом 6</w:t>
              </w:r>
            </w:hyperlink>
            <w:r>
              <w:rPr>
                <w:rFonts w:ascii="Times New Roman" w:hAnsi="Times New Roman" w:cs="Times New Roman"/>
              </w:rPr>
              <w:t>статьи  17  указанного  Федерального  закона, гражданин может не сообщать в УСЗН об указанном изменении.</w:t>
            </w:r>
            <w:r/>
          </w:p>
          <w:p>
            <w:pPr>
              <w:pStyle w:val="para21"/>
              <w:ind w:left="709" w:firstLine="851"/>
              <w:spacing/>
              <w:jc w:val="both"/>
              <w:widowControl w:val="0"/>
              <w:tabs defTabSz="708">
                <w:tab w:val="left" w:pos="1560" w:leader="none"/>
              </w:tabs>
            </w:pPr>
            <w:r>
              <w:rPr>
                <w:rFonts w:ascii="Times New Roman" w:hAnsi="Times New Roman" w:cs="Times New Roman"/>
              </w:rPr>
              <w:t>2.3.1. Размер страховой части трудовой пенсии по старости указывается в том числе в разрезе следующих сумм:</w:t>
            </w:r>
            <w:r/>
          </w:p>
          <w:p>
            <w:pPr>
              <w:pStyle w:val="para21"/>
              <w:ind w:left="709" w:firstLine="851"/>
              <w:spacing/>
              <w:jc w:val="both"/>
              <w:widowControl w:val="0"/>
              <w:tabs defTabSz="708">
                <w:tab w:val="left" w:pos="1560" w:leader="none"/>
              </w:tabs>
            </w:pPr>
            <w:r>
              <w:rPr>
                <w:rFonts w:ascii="Times New Roman" w:hAnsi="Times New Roman" w:cs="Times New Roman"/>
              </w:rPr>
              <w:t>фиксированного  базового  размера  страховой  части  трудовой пенсии по старости;</w:t>
            </w:r>
            <w:r/>
          </w:p>
          <w:p>
            <w:pPr>
              <w:pStyle w:val="para21"/>
              <w:ind w:left="709" w:firstLine="851"/>
              <w:spacing/>
              <w:jc w:val="both"/>
              <w:widowControl w:val="0"/>
              <w:tabs defTabSz="708">
                <w:tab w:val="left" w:pos="1560" w:leader="none"/>
              </w:tabs>
            </w:pPr>
            <w:r>
              <w:rPr>
                <w:rFonts w:ascii="Times New Roman" w:hAnsi="Times New Roman" w:cs="Times New Roman"/>
              </w:rPr>
              <w:t xml:space="preserve">доли страховой  части  трудовой  пенсии  по  старости,  исчисленной  в соответствии  с  Федеральным  </w:t>
            </w:r>
            <w:hyperlink r:id="rId12" w:history="1">
              <w:r>
                <w:rPr>
                  <w:rFonts w:ascii="Times New Roman" w:hAnsi="Times New Roman" w:cs="Times New Roman"/>
                  <w:color w:val="0000ff"/>
                </w:rPr>
                <w:t>законом</w:t>
              </w:r>
            </w:hyperlink>
            <w:r>
              <w:rPr>
                <w:rFonts w:ascii="Times New Roman" w:hAnsi="Times New Roman" w:cs="Times New Roman"/>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r:id="rId22" w:history="1">
              <w:r>
                <w:rPr>
                  <w:rFonts w:ascii="Times New Roman" w:hAnsi="Times New Roman" w:cs="Times New Roman"/>
                  <w:color w:val="0000ff"/>
                </w:rPr>
                <w:t>пунктом  6  статьи 17</w:t>
              </w:r>
            </w:hyperlink>
            <w:r>
              <w:rPr>
                <w:rFonts w:ascii="Times New Roman" w:hAnsi="Times New Roman" w:cs="Times New Roman"/>
              </w:rPr>
              <w:t xml:space="preserve"> и</w:t>
            </w:r>
            <w:r/>
          </w:p>
          <w:p>
            <w:pPr>
              <w:pStyle w:val="para21"/>
              <w:ind w:left="709" w:firstLine="851"/>
              <w:spacing/>
              <w:jc w:val="both"/>
              <w:widowControl w:val="0"/>
              <w:tabs defTabSz="708">
                <w:tab w:val="left" w:pos="1560" w:leader="none"/>
              </w:tabs>
            </w:pPr>
            <w:hyperlink r:id="rId21" w:history="1">
              <w:r>
                <w:rPr>
                  <w:rFonts w:ascii="Times New Roman" w:hAnsi="Times New Roman" w:cs="Times New Roman"/>
                  <w:color w:val="0000ff"/>
                </w:rPr>
                <w:t>статьей 17.1</w:t>
              </w:r>
            </w:hyperlink>
            <w:r>
              <w:rPr>
                <w:rFonts w:ascii="Times New Roman" w:hAnsi="Times New Roman" w:cs="Times New Roman"/>
              </w:rPr>
              <w:t xml:space="preserve"> указанного Федерального закона;</w:t>
            </w:r>
            <w:r/>
          </w:p>
          <w:p>
            <w:pPr>
              <w:pStyle w:val="para21"/>
              <w:ind w:left="709" w:firstLine="851"/>
              <w:spacing/>
              <w:jc w:val="both"/>
              <w:widowControl w:val="0"/>
              <w:tabs defTabSz="708">
                <w:tab w:val="left" w:pos="1560" w:leader="none"/>
              </w:tabs>
            </w:pPr>
            <w:r>
              <w:rPr>
                <w:rFonts w:ascii="Times New Roman" w:hAnsi="Times New Roman" w:cs="Times New Roman"/>
              </w:rPr>
              <w:t xml:space="preserve">суммы,   полагающейся   в   связи  с  валоризацией  пенсионных  прав  в соответствии  с  Федеральным  </w:t>
            </w:r>
            <w:hyperlink r:id="rId12" w:history="1">
              <w:r>
                <w:rPr>
                  <w:rFonts w:ascii="Times New Roman" w:hAnsi="Times New Roman" w:cs="Times New Roman"/>
                  <w:color w:val="0000ff"/>
                </w:rPr>
                <w:t>законом</w:t>
              </w:r>
            </w:hyperlink>
            <w:r>
              <w:rPr>
                <w:rFonts w:ascii="Times New Roman" w:hAnsi="Times New Roman" w:cs="Times New Roman"/>
              </w:rPr>
              <w:t xml:space="preserve">  "О  трудовых  пенсиях  в  Российской Федерации".</w:t>
            </w:r>
            <w:r/>
          </w:p>
          <w:p>
            <w:pPr>
              <w:pStyle w:val="para21"/>
              <w:ind w:left="709" w:firstLine="851"/>
              <w:spacing/>
              <w:jc w:val="both"/>
              <w:widowControl w:val="0"/>
              <w:tabs defTabSz="708">
                <w:tab w:val="left" w:pos="1560" w:leader="none"/>
              </w:tabs>
            </w:pPr>
            <w:r>
              <w:rPr>
                <w:rFonts w:ascii="Times New Roman" w:hAnsi="Times New Roman" w:cs="Times New Roman"/>
              </w:rPr>
              <w:t>2.3.2. Размер трудовой пенсии по инвалидности указывается в том числе в разрезе следующих сумм:</w:t>
            </w:r>
            <w:r/>
          </w:p>
          <w:p>
            <w:pPr>
              <w:pStyle w:val="para21"/>
              <w:ind w:left="709" w:firstLine="851"/>
              <w:spacing/>
              <w:jc w:val="both"/>
              <w:widowControl w:val="0"/>
              <w:tabs defTabSz="708">
                <w:tab w:val="left" w:pos="1560" w:leader="none"/>
              </w:tabs>
            </w:pPr>
            <w:r>
              <w:rPr>
                <w:rFonts w:ascii="Times New Roman" w:hAnsi="Times New Roman" w:cs="Times New Roman"/>
              </w:rPr>
              <w:t>фиксированного базового размера трудовой пенсии по инвалидности;</w:t>
            </w:r>
            <w:r/>
          </w:p>
          <w:p>
            <w:pPr>
              <w:pStyle w:val="para21"/>
              <w:ind w:left="709" w:firstLine="851"/>
              <w:spacing/>
              <w:jc w:val="both"/>
              <w:widowControl w:val="0"/>
              <w:tabs defTabSz="708">
                <w:tab w:val="left" w:pos="1560" w:leader="none"/>
              </w:tabs>
            </w:pPr>
            <w:r>
              <w:rPr>
                <w:rFonts w:ascii="Times New Roman" w:hAnsi="Times New Roman" w:cs="Times New Roman"/>
              </w:rPr>
              <w:t xml:space="preserve">суммы, полагающейся в связи с валоризацией  пенсионных прав в соответствии с Федеральным </w:t>
            </w:r>
            <w:hyperlink r:id="rId12" w:history="1">
              <w:r>
                <w:rPr>
                  <w:rFonts w:ascii="Times New Roman" w:hAnsi="Times New Roman" w:cs="Times New Roman"/>
                  <w:color w:val="0000ff"/>
                </w:rPr>
                <w:t>законом</w:t>
              </w:r>
            </w:hyperlink>
            <w:r>
              <w:rPr>
                <w:rFonts w:ascii="Times New Roman" w:hAnsi="Times New Roman" w:cs="Times New Roman"/>
              </w:rPr>
              <w:t xml:space="preserve">  "О  трудовых  пенсиях  в  Российской Федерации".</w:t>
            </w:r>
            <w:r/>
          </w:p>
          <w:p>
            <w:pPr>
              <w:pStyle w:val="para21"/>
              <w:ind w:left="709" w:firstLine="851"/>
              <w:spacing/>
              <w:jc w:val="both"/>
              <w:widowControl w:val="0"/>
              <w:tabs defTabSz="708">
                <w:tab w:val="left" w:pos="1560" w:leader="none"/>
              </w:tabs>
            </w:pPr>
            <w:r>
              <w:rPr>
                <w:rFonts w:ascii="Times New Roman" w:hAnsi="Times New Roman" w:cs="Times New Roman"/>
              </w:rPr>
              <w:t xml:space="preserve">    ┌─┐</w:t>
            </w:r>
            <w:r/>
          </w:p>
          <w:p>
            <w:pPr>
              <w:pStyle w:val="para21"/>
              <w:ind w:left="709" w:firstLine="851"/>
              <w:spacing/>
              <w:jc w:val="both"/>
              <w:widowControl w:val="0"/>
              <w:tabs defTabSz="708">
                <w:tab w:val="left" w:pos="1560" w:leader="none"/>
              </w:tabs>
            </w:pPr>
            <w:r>
              <w:rPr>
                <w:rFonts w:ascii="Times New Roman" w:hAnsi="Times New Roman" w:cs="Times New Roman"/>
              </w:rPr>
              <w:t xml:space="preserve">    └─┘2.4. О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w:t>
            </w:r>
            <w:r/>
          </w:p>
          <w:p>
            <w:pPr>
              <w:pStyle w:val="para21"/>
              <w:ind w:left="709" w:firstLine="851"/>
              <w:spacing/>
              <w:jc w:val="both"/>
              <w:widowControl w:val="0"/>
              <w:tabs defTabSz="708">
                <w:tab w:val="left" w:pos="1560" w:leader="none"/>
              </w:tabs>
            </w:pPr>
            <w:r>
              <w:rPr>
                <w:rFonts w:ascii="Times New Roman" w:hAnsi="Times New Roman" w:cs="Times New Roman"/>
              </w:rPr>
              <w:t>Указанную информацию необходимо представить в 14-дневный срок с момента наступления этих обстоятельств.</w:t>
            </w:r>
            <w:r/>
          </w:p>
          <w:p>
            <w:pPr>
              <w:pStyle w:val="para21"/>
              <w:ind w:left="709" w:firstLine="851"/>
              <w:spacing/>
              <w:jc w:val="both"/>
              <w:widowControl w:val="0"/>
              <w:tabs defTabSz="708">
                <w:tab w:val="left" w:pos="1560" w:leader="none"/>
              </w:tabs>
            </w:pPr>
            <w:r>
              <w:rPr>
                <w:rFonts w:ascii="Times New Roman" w:hAnsi="Times New Roman" w:cs="Times New Roman"/>
              </w:rPr>
              <w:t xml:space="preserve">3.  Порядок  удержания  пенсии  за  выслугу  лет при несоблюдении норм,предусмотренных </w:t>
            </w:r>
            <w:hyperlink r:id="rId23" w:history="1">
              <w:r>
                <w:rPr>
                  <w:rFonts w:ascii="Times New Roman" w:hAnsi="Times New Roman" w:cs="Times New Roman"/>
                  <w:color w:val="0000ff"/>
                </w:rPr>
                <w:t>пунктом 2</w:t>
              </w:r>
            </w:hyperlink>
            <w:r>
              <w:rPr>
                <w:rFonts w:ascii="Times New Roman" w:hAnsi="Times New Roman" w:cs="Times New Roman"/>
              </w:rPr>
              <w:t xml:space="preserve"> настоящей расписки-уведомления, разъяснен.</w:t>
            </w:r>
            <w:r/>
          </w:p>
          <w:p>
            <w:pPr>
              <w:pStyle w:val="para21"/>
              <w:ind w:left="709" w:firstLine="851"/>
              <w:spacing/>
              <w:jc w:val="both"/>
              <w:widowControl w:val="0"/>
              <w:tabs defTabSz="708">
                <w:tab w:val="left" w:pos="1560" w:leader="none"/>
              </w:tabs>
            </w:pPr>
            <w:r>
              <w:rPr>
                <w:rFonts w:ascii="Times New Roman" w:hAnsi="Times New Roman" w:cs="Times New Roman"/>
              </w:rPr>
              <w:t>4.  Гражданину,  выехавшему  на  постоянное место жительства за пределы городского округа, необходимо подтвердить факт нахождения его в живых на31 декабря каждого года."</w:t>
            </w:r>
            <w:r/>
          </w:p>
          <w:p>
            <w:pPr>
              <w:pStyle w:val="para21"/>
              <w:ind w:left="709" w:firstLine="851"/>
              <w:widowControl w:val="0"/>
              <w:tabs defTabSz="708">
                <w:tab w:val="left" w:pos="1560" w:leader="none"/>
              </w:tabs>
            </w:pPr>
            <w:r>
              <w:rPr>
                <w:rFonts w:ascii="Times New Roman" w:hAnsi="Times New Roman" w:cs="Times New Roman"/>
              </w:rPr>
              <w:t>(штамп  органа власти)</w:t>
            </w:r>
            <w:r/>
          </w:p>
          <w:p>
            <w:pPr>
              <w:pStyle w:val="para21"/>
              <w:ind w:left="709" w:firstLine="851"/>
              <w:widowControl w:val="0"/>
              <w:tabs defTabSz="708">
                <w:tab w:val="left" w:pos="1560" w:leader="none"/>
              </w:tabs>
              <w:rPr>
                <w:rFonts w:ascii="Times New Roman" w:hAnsi="Times New Roman" w:cs="Times New Roman"/>
                <w:sz w:val="28"/>
                <w:szCs w:val="28"/>
              </w:rPr>
            </w:pPr>
            <w:r>
              <w:rPr>
                <w:rFonts w:ascii="Times New Roman" w:hAnsi="Times New Roman" w:cs="Times New Roman"/>
                <w:sz w:val="28"/>
                <w:szCs w:val="28"/>
              </w:rPr>
            </w:r>
          </w:p>
        </w:tc>
      </w:tr>
    </w:tbl>
    <w:p>
      <w:r>
        <w:rPr>
          <w:bCs/>
          <w:sz w:val="28"/>
          <w:szCs w:val="28"/>
        </w:rPr>
        <w:t>_______________   _____________________    _______________________</w:t>
      </w:r>
      <w:r/>
    </w:p>
    <w:p>
      <w:pPr>
        <w:ind w:firstLine="567"/>
        <w:spacing/>
        <w:jc w:val="both"/>
      </w:pPr>
      <w:r>
        <w:rPr>
          <w:bCs/>
        </w:rPr>
        <w:t xml:space="preserve">  (дата)                               (подпись)                                          (Ф.И.О.)</w:t>
      </w:r>
      <w:r/>
    </w:p>
    <w:p>
      <w:pPr>
        <w:ind w:left="460"/>
        <w:spacing/>
        <w:jc w:val="right"/>
        <w:widowControl w:val="0"/>
      </w:pPr>
      <w:r>
        <w:br w:type="page"/>
      </w:r>
      <w:r/>
    </w:p>
    <w:p>
      <w:pPr>
        <w:spacing/>
        <w:jc w:val="center"/>
      </w:pPr>
      <w:r/>
    </w:p>
    <w:p>
      <w:pPr>
        <w:pStyle w:val="para21"/>
        <w:widowControl/>
      </w:pPr>
      <w:r>
        <w:t>штамп муниципального органа</w:t>
      </w:r>
    </w:p>
    <w:p>
      <w:pPr>
        <w:pStyle w:val="para21"/>
        <w:widowControl/>
      </w:pPr>
      <w:r>
        <w:rPr>
          <w:rFonts w:eastAsia="Courier New"/>
        </w:rPr>
        <w:t xml:space="preserve">                                   </w:t>
      </w:r>
      <w:r>
        <w:t>СПРАВКА</w:t>
      </w:r>
    </w:p>
    <w:p>
      <w:pPr>
        <w:pStyle w:val="para21"/>
        <w:widowControl/>
      </w:pPr>
      <w:r>
        <w:rPr>
          <w:rFonts w:eastAsia="Courier New"/>
        </w:rPr>
        <w:t xml:space="preserve">        </w:t>
      </w:r>
      <w:r>
        <w:t>о периодах замещения гражданином муниципальной должности</w:t>
      </w:r>
    </w:p>
    <w:p>
      <w:pPr>
        <w:pStyle w:val="para21"/>
        <w:widowControl/>
      </w:pPr>
      <w:r>
        <w:rPr>
          <w:rFonts w:eastAsia="Courier New"/>
        </w:rPr>
        <w:t xml:space="preserve">          </w:t>
      </w:r>
      <w:r>
        <w:t>города Анжеро-Судженска и(или) о периодах службы (работы)</w:t>
      </w:r>
    </w:p>
    <w:p>
      <w:pPr>
        <w:pStyle w:val="para21"/>
        <w:widowControl/>
      </w:pPr>
      <w:r>
        <w:rPr>
          <w:rFonts w:eastAsia="Courier New"/>
        </w:rPr>
        <w:t xml:space="preserve">            </w:t>
      </w:r>
      <w:r>
        <w:t>на должностях муниципальной службы города Анжеро-Судженска</w:t>
      </w:r>
    </w:p>
    <w:p>
      <w:pPr>
        <w:pStyle w:val="para21"/>
        <w:widowControl/>
      </w:pPr>
      <w:r/>
    </w:p>
    <w:p>
      <w:pPr>
        <w:pStyle w:val="para21"/>
        <w:widowControl/>
      </w:pPr>
      <w:r>
        <w:rPr>
          <w:rFonts w:eastAsia="Courier New"/>
        </w:rPr>
        <w:t xml:space="preserve">    </w:t>
      </w:r>
      <w:r>
        <w:t>"___"_________________ г.                                   N _________</w:t>
      </w:r>
    </w:p>
    <w:p>
      <w:pPr>
        <w:pStyle w:val="para21"/>
        <w:widowControl/>
      </w:pPr>
      <w:r/>
    </w:p>
    <w:p>
      <w:pPr>
        <w:pStyle w:val="para21"/>
        <w:widowControl/>
      </w:pPr>
      <w:r>
        <w:t>__________________________________________________________________________,</w:t>
      </w:r>
    </w:p>
    <w:p>
      <w:pPr>
        <w:pStyle w:val="para21"/>
        <w:widowControl/>
      </w:pPr>
      <w:r>
        <w:rPr>
          <w:rFonts w:eastAsia="Courier New"/>
        </w:rPr>
        <w:t xml:space="preserve">                                 </w:t>
      </w:r>
      <w:r>
        <w:t>(Ф.И.О.)</w:t>
      </w:r>
    </w:p>
    <w:p>
      <w:pPr>
        <w:pStyle w:val="para21"/>
        <w:widowControl/>
      </w:pPr>
      <w:r>
        <w:t>замещавшего _______________________________________________________________</w:t>
      </w:r>
    </w:p>
    <w:p>
      <w:pPr>
        <w:pStyle w:val="para21"/>
        <w:widowControl/>
      </w:pPr>
      <w:r>
        <w:rPr>
          <w:rFonts w:eastAsia="Courier New"/>
        </w:rPr>
        <w:t xml:space="preserve">                            </w:t>
      </w:r>
      <w:r>
        <w:t>(наименование должности)</w:t>
      </w:r>
    </w:p>
    <w:p>
      <w:pPr>
        <w:spacing/>
        <w:jc w:val="both"/>
      </w:pPr>
      <w:r/>
    </w:p>
    <w:tbl>
      <w:tblPr>
        <w:tblStyle w:val="NormalTable"/>
        <w:name w:val="Таблица11"/>
        <w:tabOrder w:val="0"/>
        <w:jc w:val="left"/>
        <w:tblInd w:w="-6" w:type="dxa"/>
        <w:tblW w:w="9989" w:type="dxa"/>
        <w:pPr>
          <w:ind w:left="-6"/>
        </w:pPr>
        <w:tblLook w:val="0600" w:firstRow="0" w:lastRow="0" w:firstColumn="0" w:lastColumn="0" w:noHBand="1" w:noVBand="1"/>
      </w:tblPr>
      <w:tblGrid>
        <w:gridCol w:w="540"/>
        <w:gridCol w:w="1479"/>
        <w:gridCol w:w="816"/>
        <w:gridCol w:w="945"/>
        <w:gridCol w:w="1080"/>
        <w:gridCol w:w="2564"/>
        <w:gridCol w:w="810"/>
        <w:gridCol w:w="945"/>
        <w:gridCol w:w="810"/>
      </w:tblGrid>
      <w:tr>
        <w:trPr>
          <w:cantSplit/>
          <w:trHeight w:val="1560" w:hRule="atLeast"/>
        </w:trPr>
        <w:tc>
          <w:tcPr>
            <w:tcW w:w="540"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N </w:t>
              <w:br w:type="textWrapping"/>
              <w:t>п/п</w:t>
            </w:r>
          </w:p>
        </w:tc>
        <w:tc>
          <w:tcPr>
            <w:tcW w:w="1479"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N записи в</w:t>
              <w:br w:type="textWrapping"/>
              <w:t xml:space="preserve">трудовой </w:t>
              <w:br w:type="textWrapping"/>
              <w:t xml:space="preserve">книжке  </w:t>
            </w:r>
          </w:p>
        </w:tc>
        <w:tc>
          <w:tcPr>
            <w:tcW w:w="2841" w:type="dxa"/>
            <w:gridSpan w:val="3"/>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Дата        </w:t>
            </w:r>
          </w:p>
        </w:tc>
        <w:tc>
          <w:tcPr>
            <w:tcW w:w="2564"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Наименование   </w:t>
              <w:br w:type="textWrapping"/>
              <w:t>муниципального</w:t>
              <w:br w:type="textWrapping"/>
              <w:t>органа, замещаемая</w:t>
              <w:br w:type="textWrapping"/>
              <w:t xml:space="preserve">должность     </w:t>
            </w:r>
          </w:p>
        </w:tc>
        <w:tc>
          <w:tcPr>
            <w:tcW w:w="2565" w:type="dxa"/>
            <w:gridSpan w:val="3"/>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Период замещения </w:t>
              <w:br w:type="textWrapping"/>
              <w:t xml:space="preserve">муниципальной  </w:t>
              <w:br w:type="textWrapping"/>
              <w:t xml:space="preserve">должности     </w:t>
              <w:br w:type="textWrapping"/>
              <w:t xml:space="preserve">и (или)  </w:t>
              <w:br w:type="textWrapping"/>
              <w:t xml:space="preserve">период службы   </w:t>
              <w:br w:type="textWrapping"/>
              <w:t xml:space="preserve">(работы) на    </w:t>
              <w:br w:type="textWrapping"/>
              <w:t xml:space="preserve">должностях    </w:t>
              <w:br w:type="textWrapping"/>
              <w:t>муниципальной службы города Анжеро-Судженска</w:t>
              <w:br w:type="textWrapping"/>
            </w:r>
          </w:p>
        </w:tc>
      </w:tr>
      <w:tr>
        <w:trPr>
          <w:cantSplit/>
          <w:trHeight w:val="240" w:hRule="atLeast"/>
        </w:trPr>
        <w:tc>
          <w:tcPr>
            <w:tcW w:w="540"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1479"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год </w:t>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месяц </w:t>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число </w:t>
            </w:r>
          </w:p>
        </w:tc>
        <w:tc>
          <w:tcPr>
            <w:tcW w:w="2564"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год </w:t>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месяц </w:t>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число</w:t>
            </w:r>
          </w:p>
        </w:tc>
      </w:tr>
      <w:tr>
        <w:trPr>
          <w:cantSplit/>
          <w:trHeight w:val="240" w:hRule="atLeast"/>
        </w:trPr>
        <w:tc>
          <w:tcPr>
            <w:tcW w:w="5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1 </w:t>
            </w:r>
          </w:p>
        </w:tc>
        <w:tc>
          <w:tcPr>
            <w:tcW w:w="147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2     </w:t>
            </w: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3  </w:t>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4   </w:t>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5   </w:t>
            </w:r>
          </w:p>
        </w:tc>
        <w:tc>
          <w:tcPr>
            <w:tcW w:w="256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6         </w:t>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7  </w:t>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8   </w:t>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9  </w:t>
            </w:r>
          </w:p>
        </w:tc>
      </w:tr>
      <w:tr>
        <w:trPr>
          <w:cantSplit/>
          <w:trHeight w:val="240" w:hRule="atLeast"/>
        </w:trPr>
        <w:tc>
          <w:tcPr>
            <w:tcW w:w="5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47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256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5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47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256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5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47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256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5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47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256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5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47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256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5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47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256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1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bl>
    <w:p>
      <w:pPr>
        <w:spacing/>
        <w:jc w:val="both"/>
      </w:pPr>
      <w:r/>
    </w:p>
    <w:p>
      <w:pPr>
        <w:pStyle w:val="para21"/>
        <w:widowControl/>
      </w:pPr>
      <w:r>
        <w:t>Руководитель муниципального органа</w:t>
      </w:r>
    </w:p>
    <w:p>
      <w:pPr>
        <w:pStyle w:val="para21"/>
        <w:widowControl/>
      </w:pPr>
      <w:r>
        <w:t>Города Анжеро-Судженска                 ________________ ______________________</w:t>
      </w:r>
    </w:p>
    <w:p>
      <w:pPr>
        <w:pStyle w:val="para21"/>
        <w:widowControl/>
      </w:pPr>
      <w:r>
        <w:rPr>
          <w:rFonts w:eastAsia="Courier New"/>
        </w:rPr>
        <w:t xml:space="preserve">                                        </w:t>
      </w:r>
      <w:r>
        <w:t>(подпись)           (Ф.И.О.)</w:t>
      </w:r>
    </w:p>
    <w:p>
      <w:pPr>
        <w:pStyle w:val="para21"/>
        <w:widowControl/>
      </w:pPr>
      <w:r/>
    </w:p>
    <w:p>
      <w:pPr>
        <w:pStyle w:val="para21"/>
        <w:widowControl/>
      </w:pPr>
      <w:r>
        <w:rPr>
          <w:rFonts w:eastAsia="Courier New"/>
        </w:rPr>
        <w:t xml:space="preserve">            </w:t>
      </w:r>
      <w:r>
        <w:t>МП</w:t>
      </w:r>
    </w:p>
    <w:p>
      <w:pPr>
        <w:pStyle w:val="para21"/>
        <w:widowControl/>
      </w:pPr>
      <w:r>
        <w:t xml:space="preserve">Руководитель кадровой службы </w:t>
      </w:r>
    </w:p>
    <w:p>
      <w:pPr>
        <w:pStyle w:val="para21"/>
        <w:widowControl/>
      </w:pPr>
      <w:r>
        <w:rPr>
          <w:rFonts w:eastAsia="Courier New"/>
        </w:rPr>
        <w:t xml:space="preserve">                 </w:t>
      </w:r>
      <w:r>
        <w:t>________________ ______________________</w:t>
      </w:r>
    </w:p>
    <w:p>
      <w:pPr>
        <w:pStyle w:val="para21"/>
        <w:widowControl/>
      </w:pPr>
      <w:r>
        <w:rPr>
          <w:rFonts w:eastAsia="Courier New"/>
        </w:rPr>
        <w:t xml:space="preserve">                                        </w:t>
      </w:r>
      <w:r>
        <w:t>(подпись)           (Ф.И.О.)</w:t>
      </w:r>
    </w:p>
    <w:p>
      <w:pPr>
        <w:pStyle w:val="para21"/>
        <w:widowControl/>
      </w:pPr>
      <w:r/>
    </w:p>
    <w:p>
      <w:pPr>
        <w:pStyle w:val="para21"/>
        <w:widowControl/>
      </w:pPr>
      <w:r/>
    </w:p>
    <w:p>
      <w:pPr>
        <w:pStyle w:val="para21"/>
        <w:widowControl/>
      </w:pPr>
      <w:r/>
    </w:p>
    <w:p>
      <w:pPr>
        <w:pStyle w:val="para21"/>
        <w:widowControl/>
      </w:pPr>
      <w:r/>
    </w:p>
    <w:p>
      <w:pPr>
        <w:spacing/>
        <w:jc w:val="right"/>
      </w:pPr>
      <w:r/>
    </w:p>
    <w:p>
      <w:pPr>
        <w:spacing/>
        <w:jc w:val="center"/>
      </w:pPr>
      <w:r/>
    </w:p>
    <w:p>
      <w:pPr>
        <w:spacing/>
        <w:jc w:val="center"/>
      </w:pPr>
      <w:r>
        <w:t xml:space="preserve">                                                                          </w:t>
      </w:r>
    </w:p>
    <w:p>
      <w:pPr>
        <w:spacing/>
        <w:jc w:val="right"/>
      </w:pPr>
      <w:r/>
    </w:p>
    <w:p>
      <w:pPr>
        <w:spacing/>
        <w:jc w:val="right"/>
      </w:pPr>
      <w:r/>
    </w:p>
    <w:p>
      <w:r/>
    </w:p>
    <w:p>
      <w:r/>
    </w:p>
    <w:p>
      <w:r/>
    </w:p>
    <w:p>
      <w:r/>
    </w:p>
    <w:p>
      <w:pPr>
        <w:pStyle w:val="para21"/>
        <w:widowControl/>
      </w:pPr>
      <w:r>
        <w:t>штамп муниципального органа</w:t>
      </w:r>
    </w:p>
    <w:p>
      <w:pPr>
        <w:pStyle w:val="para21"/>
        <w:widowControl/>
        <w:rPr>
          <w:rFonts w:eastAsia="Courier New"/>
        </w:rPr>
      </w:pPr>
      <w:r>
        <w:rPr>
          <w:rFonts w:eastAsia="Courier New"/>
        </w:rPr>
        <w:t xml:space="preserve">                                      </w:t>
      </w:r>
    </w:p>
    <w:p>
      <w:pPr>
        <w:pStyle w:val="para21"/>
        <w:widowControl/>
      </w:pPr>
      <w:r>
        <w:rPr>
          <w:rFonts w:eastAsia="Courier New"/>
        </w:rPr>
        <w:t xml:space="preserve">                                    </w:t>
      </w:r>
      <w:r>
        <w:t>СПРАВКА</w:t>
      </w:r>
    </w:p>
    <w:p>
      <w:pPr>
        <w:pStyle w:val="para21"/>
        <w:widowControl/>
      </w:pPr>
      <w:r>
        <w:rPr>
          <w:rFonts w:eastAsia="Courier New"/>
        </w:rPr>
        <w:t xml:space="preserve">               </w:t>
      </w:r>
      <w:r>
        <w:t>о размере денежного вознаграждения лица, замещавшего</w:t>
      </w:r>
    </w:p>
    <w:p>
      <w:pPr>
        <w:pStyle w:val="para21"/>
        <w:widowControl/>
      </w:pPr>
      <w:r>
        <w:rPr>
          <w:rFonts w:eastAsia="Courier New"/>
        </w:rPr>
        <w:t xml:space="preserve">           </w:t>
      </w:r>
      <w:r>
        <w:t>муниципальную должность города Анжеро-Судженска,</w:t>
      </w:r>
    </w:p>
    <w:p>
      <w:pPr>
        <w:pStyle w:val="para21"/>
        <w:widowControl/>
      </w:pPr>
      <w:r>
        <w:rPr>
          <w:rFonts w:eastAsia="Courier New"/>
        </w:rPr>
        <w:t xml:space="preserve">                  </w:t>
      </w:r>
      <w:r>
        <w:t>для назначения пенсии за выслугу лет</w:t>
      </w:r>
    </w:p>
    <w:p>
      <w:pPr>
        <w:pStyle w:val="para21"/>
        <w:widowControl/>
      </w:pPr>
      <w:r/>
    </w:p>
    <w:p>
      <w:pPr>
        <w:pStyle w:val="para21"/>
        <w:widowControl/>
      </w:pPr>
      <w:r>
        <w:t>"______"___________________ г.                                         N ______</w:t>
      </w:r>
    </w:p>
    <w:p>
      <w:pPr>
        <w:pStyle w:val="para21"/>
        <w:widowControl/>
      </w:pPr>
      <w:r/>
    </w:p>
    <w:p>
      <w:pPr>
        <w:pStyle w:val="para21"/>
        <w:widowControl/>
      </w:pPr>
      <w:r>
        <w:rPr>
          <w:rFonts w:eastAsia="Courier New"/>
        </w:rPr>
        <w:t xml:space="preserve">    </w:t>
      </w:r>
      <w:r>
        <w:t>Денежное вознаграждение ____________________________________________________________________________________________________________________________________________________________________</w:t>
      </w:r>
    </w:p>
    <w:p>
      <w:pPr>
        <w:pStyle w:val="para21"/>
        <w:widowControl/>
      </w:pPr>
      <w:r>
        <w:rPr>
          <w:rFonts w:eastAsia="Courier New"/>
        </w:rPr>
        <w:t xml:space="preserve">                                                                     </w:t>
      </w:r>
      <w:r>
        <w:t>(Ф.И.О.)</w:t>
      </w:r>
    </w:p>
    <w:p>
      <w:pPr>
        <w:pStyle w:val="para21"/>
        <w:widowControl/>
      </w:pPr>
      <w:r>
        <w:t>замещавшего муниципальную должность города Анжеро-Судженска ________________________________________________________________________________</w:t>
      </w:r>
    </w:p>
    <w:p>
      <w:pPr>
        <w:pStyle w:val="para21"/>
        <w:widowControl/>
      </w:pPr>
      <w:r>
        <w:rPr>
          <w:rFonts w:eastAsia="Courier New"/>
        </w:rPr>
        <w:t xml:space="preserve">                                                                              </w:t>
      </w:r>
      <w:r>
        <w:t>(наименование должности)</w:t>
      </w:r>
    </w:p>
    <w:p>
      <w:pPr>
        <w:pStyle w:val="para21"/>
        <w:widowControl/>
      </w:pPr>
      <w:r>
        <w:t>за период с ___________________________________ по _______________________________________ составляет:</w:t>
      </w:r>
    </w:p>
    <w:p>
      <w:pPr>
        <w:pStyle w:val="para21"/>
        <w:widowControl/>
      </w:pPr>
      <w:r>
        <w:rPr>
          <w:rFonts w:eastAsia="Courier New"/>
        </w:rPr>
        <w:t xml:space="preserve">                    </w:t>
      </w:r>
      <w:r>
        <w:t>(число, месяц, год)                       (число, месяц, год)</w:t>
      </w:r>
    </w:p>
    <w:p>
      <w:pPr>
        <w:sectPr>
          <w:footnotePr>
            <w:pos w:val="pageBottom"/>
            <w:numFmt w:val="decimal"/>
            <w:numStart w:val="1"/>
            <w:numRestart w:val="continuous"/>
          </w:footnotePr>
          <w:endnotePr>
            <w:pos w:val="docEnd"/>
            <w:numFmt w:val="lowerRoman"/>
            <w:numStart w:val="1"/>
            <w:numRestart w:val="continuous"/>
          </w:endnotePr>
          <w:headerReference w:type="default" r:id="rId24"/>
          <w:type w:val="nextPage"/>
          <w:pgSz w:h="16838" w:w="11906"/>
          <w:pgMar w:left="1701" w:top="1134" w:right="850" w:bottom="1134" w:header="708" w:footer="0"/>
          <w:paperSrc w:first="0" w:other="0" a="0" b="0"/>
          <w:pgNumType w:fmt="decimal"/>
          <w:tmGutter w:val="3"/>
          <w:mirrorMargins w:val="0"/>
          <w:tmSection w:h="-1">
            <w:tmHeader w:id="0" w:h="0" edge="708"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both"/>
      </w:pPr>
      <w:r/>
    </w:p>
    <w:tbl>
      <w:tblPr>
        <w:tblStyle w:val="NormalTable"/>
        <w:name w:val="Таблица12"/>
        <w:tabOrder w:val="0"/>
        <w:jc w:val="left"/>
        <w:tblInd w:w="-6" w:type="dxa"/>
        <w:tblW w:w="15454" w:type="dxa"/>
        <w:pPr>
          <w:ind w:left="-6"/>
        </w:pPr>
        <w:tblLook w:val="0600" w:firstRow="0" w:lastRow="0" w:firstColumn="0" w:lastColumn="0" w:noHBand="1" w:noVBand="1"/>
      </w:tblPr>
      <w:tblGrid>
        <w:gridCol w:w="896"/>
        <w:gridCol w:w="895"/>
        <w:gridCol w:w="896"/>
        <w:gridCol w:w="897"/>
        <w:gridCol w:w="896"/>
        <w:gridCol w:w="1197"/>
        <w:gridCol w:w="1167"/>
        <w:gridCol w:w="1040"/>
        <w:gridCol w:w="1254"/>
        <w:gridCol w:w="1211"/>
        <w:gridCol w:w="940"/>
        <w:gridCol w:w="941"/>
        <w:gridCol w:w="1345"/>
        <w:gridCol w:w="1879"/>
      </w:tblGrid>
      <w:tr>
        <w:trPr>
          <w:cantSplit/>
          <w:trHeight w:val="960" w:hRule="atLeast"/>
        </w:trPr>
        <w:tc>
          <w:tcPr>
            <w:tcW w:w="896"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Месяц,</w:t>
              <w:br w:type="textWrapping"/>
              <w:t xml:space="preserve">год  </w:t>
            </w:r>
          </w:p>
        </w:tc>
        <w:tc>
          <w:tcPr>
            <w:tcW w:w="895"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Факти-</w:t>
              <w:br w:type="textWrapping"/>
              <w:t xml:space="preserve">чески </w:t>
              <w:br w:type="textWrapping"/>
              <w:t xml:space="preserve">отра- </w:t>
              <w:br w:type="textWrapping"/>
              <w:t>ботано</w:t>
              <w:br w:type="textWrapping"/>
              <w:t xml:space="preserve">дней  </w:t>
            </w:r>
          </w:p>
        </w:tc>
        <w:tc>
          <w:tcPr>
            <w:tcW w:w="896"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Денеж- </w:t>
              <w:br w:type="textWrapping"/>
              <w:t xml:space="preserve">ное    </w:t>
              <w:br w:type="textWrapping"/>
              <w:t>вознаг-</w:t>
              <w:br w:type="textWrapping"/>
              <w:t xml:space="preserve">ражде- </w:t>
              <w:br w:type="textWrapping"/>
              <w:t xml:space="preserve">ние    </w:t>
              <w:br w:type="textWrapping"/>
              <w:t xml:space="preserve">(руб.  </w:t>
              <w:br w:type="textWrapping"/>
              <w:t xml:space="preserve">коп.)  </w:t>
            </w:r>
          </w:p>
        </w:tc>
        <w:tc>
          <w:tcPr>
            <w:tcW w:w="12767" w:type="dxa"/>
            <w:gridSpan w:val="11"/>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В том числе:                                             </w:t>
              <w:br w:type="textWrapping"/>
              <w:t xml:space="preserve">(руб. коп.)                                             </w:t>
            </w:r>
          </w:p>
        </w:tc>
      </w:tr>
      <w:tr>
        <w:trPr>
          <w:cantSplit/>
          <w:trHeight w:val="1800" w:hRule="atLeast"/>
        </w:trPr>
        <w:tc>
          <w:tcPr>
            <w:tcW w:w="896"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895"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896"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Месяч-</w:t>
              <w:br w:type="textWrapping"/>
              <w:t xml:space="preserve">ный   </w:t>
              <w:br w:type="textWrapping"/>
              <w:t xml:space="preserve">оклад </w:t>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Денеж-</w:t>
              <w:br w:type="textWrapping"/>
              <w:t xml:space="preserve">ное   </w:t>
              <w:br w:type="textWrapping"/>
              <w:t>содер-</w:t>
              <w:br w:type="textWrapping"/>
              <w:t xml:space="preserve">жание </w:t>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Ежеме-     </w:t>
              <w:br w:type="textWrapping"/>
              <w:t xml:space="preserve">сячная     </w:t>
              <w:br w:type="textWrapping"/>
              <w:t xml:space="preserve">процентная </w:t>
              <w:br w:type="textWrapping"/>
              <w:t xml:space="preserve">надбавка к </w:t>
              <w:br w:type="textWrapping"/>
              <w:t xml:space="preserve">должност-  </w:t>
              <w:br w:type="textWrapping"/>
              <w:t>ному окладу</w:t>
              <w:br w:type="textWrapping"/>
              <w:t xml:space="preserve">за работу  </w:t>
              <w:br w:type="textWrapping"/>
              <w:t xml:space="preserve">со         </w:t>
              <w:br w:type="textWrapping"/>
              <w:t>сведениями,</w:t>
              <w:br w:type="textWrapping"/>
              <w:t xml:space="preserve">составляю- </w:t>
              <w:br w:type="textWrapping"/>
              <w:t xml:space="preserve">щими       </w:t>
              <w:br w:type="textWrapping"/>
              <w:t xml:space="preserve">государст- </w:t>
              <w:br w:type="textWrapping"/>
              <w:t xml:space="preserve">венную     </w:t>
              <w:br w:type="textWrapping"/>
              <w:t xml:space="preserve">тайну      </w:t>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Процент- </w:t>
              <w:br w:type="textWrapping"/>
              <w:t xml:space="preserve">ная      </w:t>
              <w:br w:type="textWrapping"/>
              <w:t xml:space="preserve">надбавка </w:t>
              <w:br w:type="textWrapping"/>
              <w:t>за ученую</w:t>
              <w:br w:type="textWrapping"/>
              <w:t>степень и</w:t>
              <w:br w:type="textWrapping"/>
              <w:t xml:space="preserve">почетное </w:t>
              <w:br w:type="textWrapping"/>
              <w:t xml:space="preserve">звание   </w:t>
              <w:br w:type="textWrapping"/>
              <w:t xml:space="preserve">Россий-  </w:t>
              <w:br w:type="textWrapping"/>
              <w:t xml:space="preserve">ской     </w:t>
              <w:br w:type="textWrapping"/>
              <w:t>Федерации</w:t>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Денежные  </w:t>
              <w:br w:type="textWrapping"/>
              <w:t xml:space="preserve">премии,   </w:t>
              <w:br w:type="textWrapping"/>
              <w:t>предусмот-</w:t>
              <w:br w:type="textWrapping"/>
              <w:t xml:space="preserve">ренные    </w:t>
              <w:br w:type="textWrapping"/>
              <w:t xml:space="preserve">пунктом 1 </w:t>
              <w:br w:type="textWrapping"/>
              <w:t xml:space="preserve">статьи 11 </w:t>
              <w:br w:type="textWrapping"/>
              <w:t xml:space="preserve">Закона    </w:t>
              <w:br w:type="textWrapping"/>
              <w:t xml:space="preserve">Кеме-     </w:t>
              <w:br w:type="textWrapping"/>
              <w:t xml:space="preserve">ровской   </w:t>
              <w:br w:type="textWrapping"/>
              <w:t>области от</w:t>
              <w:br w:type="textWrapping"/>
              <w:t>01.08.2005</w:t>
              <w:br w:type="textWrapping"/>
              <w:t xml:space="preserve">N 103-ОЗ  </w:t>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Единовре-  </w:t>
              <w:br w:type="textWrapping"/>
              <w:t xml:space="preserve">менная     </w:t>
              <w:br w:type="textWrapping"/>
              <w:t>выплата при</w:t>
              <w:br w:type="textWrapping"/>
              <w:t xml:space="preserve">предостав- </w:t>
              <w:br w:type="textWrapping"/>
              <w:t xml:space="preserve">лении      </w:t>
              <w:br w:type="textWrapping"/>
              <w:t xml:space="preserve">ежегодного </w:t>
              <w:br w:type="textWrapping"/>
              <w:t xml:space="preserve">опла-      </w:t>
              <w:br w:type="textWrapping"/>
              <w:t xml:space="preserve">чиваемого  </w:t>
              <w:br w:type="textWrapping"/>
              <w:t xml:space="preserve">отпуска    </w:t>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Мате-   </w:t>
              <w:br w:type="textWrapping"/>
              <w:t>риальная</w:t>
              <w:br w:type="textWrapping"/>
              <w:t xml:space="preserve">помощь  </w:t>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Район-</w:t>
              <w:br w:type="textWrapping"/>
              <w:t xml:space="preserve">ный   </w:t>
              <w:br w:type="textWrapping"/>
              <w:t xml:space="preserve">коэф- </w:t>
              <w:br w:type="textWrapping"/>
              <w:t xml:space="preserve">фици- </w:t>
              <w:br w:type="textWrapping"/>
              <w:t xml:space="preserve">ент   </w:t>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Оплата</w:t>
              <w:br w:type="textWrapping"/>
              <w:t xml:space="preserve">за  </w:t>
              <w:br w:type="textWrapping"/>
              <w:t>отпуск</w:t>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Пособие  </w:t>
              <w:br w:type="textWrapping"/>
              <w:t xml:space="preserve">по       </w:t>
              <w:br w:type="textWrapping"/>
              <w:t xml:space="preserve">времен-  </w:t>
              <w:br w:type="textWrapping"/>
              <w:t xml:space="preserve">ной      </w:t>
              <w:br w:type="textWrapping"/>
              <w:t>нетрудос-</w:t>
              <w:br w:type="textWrapping"/>
              <w:t xml:space="preserve">пособ-   </w:t>
              <w:br w:type="textWrapping"/>
              <w:t xml:space="preserve">ности    </w:t>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Иные случаи  </w:t>
              <w:br w:type="textWrapping"/>
              <w:t xml:space="preserve">освобождения </w:t>
              <w:br w:type="textWrapping"/>
              <w:t>от исполнения</w:t>
              <w:br w:type="textWrapping"/>
              <w:t xml:space="preserve">служебных    </w:t>
              <w:br w:type="textWrapping"/>
              <w:t xml:space="preserve">обязанностей </w:t>
              <w:br w:type="textWrapping"/>
              <w:t xml:space="preserve">с полным или </w:t>
              <w:br w:type="textWrapping"/>
              <w:t xml:space="preserve">частичным    </w:t>
              <w:br w:type="textWrapping"/>
              <w:t xml:space="preserve">сохранением  </w:t>
              <w:br w:type="textWrapping"/>
              <w:t xml:space="preserve">среднего     </w:t>
              <w:br w:type="textWrapping"/>
              <w:t xml:space="preserve">заработка,   </w:t>
              <w:br w:type="textWrapping"/>
              <w:t xml:space="preserve">или без      </w:t>
              <w:br w:type="textWrapping"/>
              <w:t xml:space="preserve">оплаты       </w:t>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1   </w:t>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2  </w:t>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3   </w:t>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4    </w:t>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5   </w:t>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6     </w:t>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7    </w:t>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8     </w:t>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9     </w:t>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10   </w:t>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11  </w:t>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12  </w:t>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13    </w:t>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 xml:space="preserve">14      </w:t>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r>
        <w:trPr>
          <w:cantSplit/>
          <w:trHeight w:val="240" w:hRule="atLeast"/>
        </w:trPr>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t>Всего:</w:t>
            </w:r>
          </w:p>
        </w:tc>
        <w:tc>
          <w:tcPr>
            <w:tcW w:w="89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89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9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16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0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5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21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94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34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c>
          <w:tcPr>
            <w:tcW w:w="18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sz w:val="24"/>
                <w:szCs w:val="24"/>
              </w:rPr>
            </w:pPr>
            <w:r>
              <w:rPr>
                <w:rFonts w:ascii="Times New Roman" w:hAnsi="Times New Roman" w:cs="Times New Roman"/>
                <w:sz w:val="24"/>
                <w:szCs w:val="24"/>
              </w:rPr>
            </w:r>
          </w:p>
        </w:tc>
      </w:tr>
    </w:tbl>
    <w:p>
      <w:pPr>
        <w:spacing/>
        <w:jc w:val="both"/>
      </w:pPr>
      <w:r/>
    </w:p>
    <w:p>
      <w:pPr>
        <w:pStyle w:val="para21"/>
        <w:widowControl/>
      </w:pPr>
      <w:r>
        <w:t>Руководитель</w:t>
      </w:r>
    </w:p>
    <w:p>
      <w:pPr>
        <w:pStyle w:val="para21"/>
        <w:widowControl/>
      </w:pPr>
      <w:r>
        <w:t>Муниципального органа города Анжеро-Судженска</w:t>
      </w:r>
    </w:p>
    <w:p>
      <w:pPr>
        <w:pStyle w:val="para21"/>
        <w:widowControl/>
      </w:pPr>
      <w:r>
        <w:t>__________________________ ____________________________</w:t>
      </w:r>
    </w:p>
    <w:p>
      <w:pPr>
        <w:pStyle w:val="para21"/>
        <w:widowControl/>
      </w:pPr>
      <w:r>
        <w:rPr>
          <w:rFonts w:eastAsia="Courier New"/>
        </w:rPr>
        <w:t xml:space="preserve">                                                      </w:t>
      </w:r>
      <w:r>
        <w:t>(подпись)                 (Ф.И.О.)</w:t>
      </w:r>
    </w:p>
    <w:p>
      <w:pPr>
        <w:pStyle w:val="para21"/>
        <w:widowControl/>
      </w:pPr>
      <w:r>
        <w:t>М.П.</w:t>
      </w:r>
    </w:p>
    <w:p>
      <w:pPr>
        <w:pStyle w:val="para21"/>
        <w:widowControl/>
      </w:pPr>
      <w:r>
        <w:t>Главный бухгалтер</w:t>
      </w:r>
    </w:p>
    <w:p>
      <w:pPr>
        <w:pStyle w:val="para21"/>
        <w:widowControl/>
      </w:pPr>
      <w:r>
        <w:t>муниципального органа __________________________ ____________________________</w:t>
      </w:r>
    </w:p>
    <w:p>
      <w:pPr>
        <w:pStyle w:val="para21"/>
        <w:widowControl/>
      </w:pPr>
      <w:r>
        <w:rPr>
          <w:rFonts w:eastAsia="Courier New"/>
        </w:rPr>
        <w:t xml:space="preserve">                                                      </w:t>
      </w:r>
      <w:r>
        <w:t>(подпись)                 (Ф.И.О.)</w:t>
      </w:r>
    </w:p>
    <w:p>
      <w:pPr>
        <w:pStyle w:val="para21"/>
        <w:widowControl/>
      </w:pPr>
      <w:r>
        <w:t>Тел. исполнителя ______________________</w:t>
      </w:r>
    </w:p>
    <w:p>
      <w:pPr>
        <w:sectPr>
          <w:footnotePr>
            <w:pos w:val="pageBottom"/>
            <w:numFmt w:val="decimal"/>
            <w:numStart w:val="1"/>
            <w:numRestart w:val="continuous"/>
          </w:footnotePr>
          <w:endnotePr>
            <w:pos w:val="docEnd"/>
            <w:numFmt w:val="lowerRoman"/>
            <w:numStart w:val="1"/>
            <w:numRestart w:val="continuous"/>
          </w:endnotePr>
          <w:headerReference w:type="default" r:id="rId25"/>
          <w:footerReference w:type="default" r:id="rId26"/>
          <w:type w:val="nextPage"/>
          <w:pgSz w:h="11906" w:w="16838" w:orient="landscape"/>
          <w:pgMar w:left="851" w:top="1134" w:right="539" w:bottom="766" w:header="0" w:footer="709"/>
          <w:paperSrc w:first="0" w:other="0" a="0" b="0"/>
          <w:pgNumType w:fmt="decimal"/>
          <w:tmGutter w:val="3"/>
          <w:mirrorMargins w:val="0"/>
          <w:tmSection w:h="-1">
            <w:tmHeader w:id="0" w:h="0" edge="0"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21"/>
        <w:widowControl/>
      </w:pPr>
      <w:r>
        <w:br w:type="page"/>
      </w:r>
      <w:r/>
    </w:p>
    <w:p>
      <w:pPr>
        <w:spacing/>
        <w:jc w:val="right"/>
      </w:pPr>
      <w:r/>
    </w:p>
    <w:p>
      <w:pPr>
        <w:pStyle w:val="para21"/>
        <w:widowControl/>
      </w:pPr>
      <w:r>
        <w:rPr>
          <w:sz w:val="18"/>
          <w:szCs w:val="18"/>
        </w:rPr>
        <w:t>(штамп муниципального органа)</w:t>
      </w:r>
      <w:r/>
    </w:p>
    <w:p>
      <w:pPr>
        <w:pStyle w:val="para21"/>
        <w:widowControl/>
        <w:rPr>
          <w:sz w:val="18"/>
          <w:szCs w:val="18"/>
        </w:rPr>
      </w:pPr>
      <w:r>
        <w:rPr>
          <w:sz w:val="18"/>
          <w:szCs w:val="18"/>
        </w:rPr>
      </w:r>
    </w:p>
    <w:p>
      <w:pPr>
        <w:pStyle w:val="para21"/>
        <w:spacing/>
        <w:jc w:val="center"/>
        <w:widowControl/>
        <w:rPr>
          <w:sz w:val="18"/>
          <w:szCs w:val="18"/>
        </w:rPr>
      </w:pPr>
      <w:r>
        <w:rPr>
          <w:sz w:val="18"/>
          <w:szCs w:val="18"/>
        </w:rPr>
        <w:t>СПРАВКА</w:t>
      </w:r>
    </w:p>
    <w:p>
      <w:pPr>
        <w:pStyle w:val="para21"/>
        <w:spacing/>
        <w:jc w:val="center"/>
        <w:widowControl/>
        <w:rPr>
          <w:sz w:val="18"/>
          <w:szCs w:val="18"/>
        </w:rPr>
      </w:pPr>
      <w:r>
        <w:rPr>
          <w:sz w:val="18"/>
          <w:szCs w:val="18"/>
        </w:rPr>
        <w:t>о размере денежного содержания лица, замещавшего должность</w:t>
      </w:r>
    </w:p>
    <w:p>
      <w:pPr>
        <w:pStyle w:val="para21"/>
        <w:spacing/>
        <w:jc w:val="center"/>
        <w:widowControl/>
        <w:rPr>
          <w:sz w:val="18"/>
          <w:szCs w:val="18"/>
        </w:rPr>
      </w:pPr>
      <w:r>
        <w:rPr>
          <w:sz w:val="18"/>
          <w:szCs w:val="18"/>
        </w:rPr>
        <w:t>муниципальной  службы города Анжеро-Судженска,</w:t>
      </w:r>
    </w:p>
    <w:p>
      <w:pPr>
        <w:pStyle w:val="para21"/>
        <w:spacing/>
        <w:jc w:val="center"/>
        <w:widowControl/>
        <w:rPr>
          <w:sz w:val="18"/>
          <w:szCs w:val="18"/>
        </w:rPr>
      </w:pPr>
      <w:r>
        <w:rPr>
          <w:sz w:val="18"/>
          <w:szCs w:val="18"/>
        </w:rPr>
        <w:t>для назначения пенсии за выслугу лет</w:t>
      </w:r>
    </w:p>
    <w:p>
      <w:pPr>
        <w:pStyle w:val="para21"/>
        <w:widowControl/>
        <w:rPr>
          <w:sz w:val="18"/>
          <w:szCs w:val="18"/>
        </w:rPr>
      </w:pPr>
      <w:r>
        <w:rPr>
          <w:sz w:val="18"/>
          <w:szCs w:val="18"/>
        </w:rPr>
      </w:r>
    </w:p>
    <w:p>
      <w:pPr>
        <w:pStyle w:val="para21"/>
        <w:widowControl/>
        <w:rPr>
          <w:sz w:val="18"/>
          <w:szCs w:val="18"/>
        </w:rPr>
      </w:pPr>
      <w:r>
        <w:rPr>
          <w:sz w:val="18"/>
          <w:szCs w:val="18"/>
        </w:rPr>
        <w:t>"______"___________________ г.                                                                                            N __________</w:t>
      </w:r>
    </w:p>
    <w:p>
      <w:pPr>
        <w:pStyle w:val="para21"/>
        <w:widowControl/>
        <w:rPr>
          <w:sz w:val="18"/>
          <w:szCs w:val="18"/>
        </w:rPr>
      </w:pPr>
      <w:r>
        <w:rPr>
          <w:sz w:val="18"/>
          <w:szCs w:val="18"/>
        </w:rPr>
      </w:r>
    </w:p>
    <w:p>
      <w:pPr>
        <w:pStyle w:val="para21"/>
        <w:widowControl/>
        <w:rPr>
          <w:sz w:val="18"/>
          <w:szCs w:val="18"/>
        </w:rPr>
      </w:pPr>
      <w:r>
        <w:rPr>
          <w:sz w:val="18"/>
          <w:szCs w:val="18"/>
        </w:rPr>
        <w:t>Денежное содержание _________________________________________________________________________________________________________________,</w:t>
      </w:r>
    </w:p>
    <w:p>
      <w:pPr>
        <w:pStyle w:val="para21"/>
        <w:widowControl/>
        <w:rPr>
          <w:sz w:val="18"/>
          <w:szCs w:val="18"/>
        </w:rPr>
      </w:pPr>
      <w:r>
        <w:rPr>
          <w:rFonts w:eastAsia="Courier New"/>
          <w:sz w:val="18"/>
          <w:szCs w:val="18"/>
        </w:rPr>
        <w:t xml:space="preserve">                                                                         </w:t>
      </w:r>
      <w:r>
        <w:rPr>
          <w:sz w:val="18"/>
          <w:szCs w:val="18"/>
        </w:rPr>
        <w:t>(Ф.И.О.)</w:t>
      </w:r>
    </w:p>
    <w:p>
      <w:pPr>
        <w:pStyle w:val="para21"/>
        <w:widowControl/>
        <w:rPr>
          <w:sz w:val="18"/>
          <w:szCs w:val="18"/>
        </w:rPr>
      </w:pPr>
      <w:r>
        <w:rPr>
          <w:sz w:val="18"/>
          <w:szCs w:val="18"/>
        </w:rPr>
        <w:t>замещавшего должность муниципальной  службы города Анжеро-Судженска _________________________________________________________</w:t>
      </w:r>
    </w:p>
    <w:p>
      <w:pPr>
        <w:pStyle w:val="para21"/>
        <w:widowControl/>
        <w:rPr>
          <w:sz w:val="18"/>
          <w:szCs w:val="18"/>
        </w:rPr>
      </w:pPr>
      <w:r>
        <w:rPr>
          <w:rFonts w:eastAsia="Courier New"/>
          <w:sz w:val="18"/>
          <w:szCs w:val="18"/>
        </w:rPr>
        <w:t xml:space="preserve">                                                                                               </w:t>
      </w:r>
      <w:r>
        <w:rPr>
          <w:sz w:val="18"/>
          <w:szCs w:val="18"/>
        </w:rPr>
        <w:t>(наименование должности)</w:t>
      </w:r>
    </w:p>
    <w:p>
      <w:pPr>
        <w:pStyle w:val="para21"/>
        <w:widowControl/>
        <w:rPr>
          <w:sz w:val="18"/>
          <w:szCs w:val="18"/>
        </w:rPr>
      </w:pPr>
      <w:r>
        <w:rPr>
          <w:sz w:val="18"/>
          <w:szCs w:val="18"/>
        </w:rPr>
        <w:t>за период с ___________________________________ по _______________________________________ составляет:</w:t>
      </w:r>
    </w:p>
    <w:p>
      <w:pPr>
        <w:pStyle w:val="para21"/>
        <w:widowControl/>
        <w:rPr>
          <w:sz w:val="18"/>
          <w:szCs w:val="18"/>
        </w:rPr>
      </w:pPr>
      <w:r>
        <w:rPr>
          <w:rFonts w:eastAsia="Courier New"/>
          <w:sz w:val="18"/>
          <w:szCs w:val="18"/>
        </w:rPr>
        <w:t xml:space="preserve">                   </w:t>
      </w:r>
      <w:r>
        <w:rPr>
          <w:sz w:val="18"/>
          <w:szCs w:val="18"/>
        </w:rPr>
        <w:t>(число, месяц, год)                       (число, месяц, год)</w:t>
      </w:r>
    </w:p>
    <w:p>
      <w:pPr>
        <w:sectPr>
          <w:footnotePr>
            <w:pos w:val="pageBottom"/>
            <w:numFmt w:val="decimal"/>
            <w:numStart w:val="1"/>
            <w:numRestart w:val="continuous"/>
          </w:footnotePr>
          <w:endnotePr>
            <w:pos w:val="docEnd"/>
            <w:numFmt w:val="lowerRoman"/>
            <w:numStart w:val="1"/>
            <w:numRestart w:val="continuous"/>
          </w:endnotePr>
          <w:headerReference w:type="default" r:id="rId27"/>
          <w:footerReference w:type="default" r:id="rId28"/>
          <w:type w:val="nextPage"/>
          <w:pgSz w:h="16838" w:w="11906"/>
          <w:pgMar w:left="1780" w:top="953" w:right="707" w:bottom="1021" w:header="0" w:footer="0"/>
          <w:paperSrc w:first="0" w:other="0" a="0" b="0"/>
          <w:pgNumType w:fmt="decimal"/>
          <w:tmGutter w:val="3"/>
          <w:mirrorMargins w:val="0"/>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both"/>
        <w:rPr>
          <w:sz w:val="18"/>
          <w:szCs w:val="18"/>
        </w:rPr>
      </w:pPr>
      <w:r>
        <w:br w:type="page"/>
      </w:r>
      <w:r>
        <w:rPr>
          <w:sz w:val="18"/>
          <w:szCs w:val="18"/>
        </w:rPr>
      </w:r>
    </w:p>
    <w:tbl>
      <w:tblPr>
        <w:tblStyle w:val="NormalTable"/>
        <w:name w:val="Таблица13"/>
        <w:tabOrder w:val="0"/>
        <w:jc w:val="left"/>
        <w:tblInd w:w="-547" w:type="dxa"/>
        <w:tblW w:w="16331" w:type="dxa"/>
        <w:pPr>
          <w:ind w:left="-547"/>
        </w:pPr>
        <w:tblLook w:val="0600" w:firstRow="0" w:lastRow="0" w:firstColumn="0" w:lastColumn="0" w:noHBand="1" w:noVBand="1"/>
      </w:tblPr>
      <w:tblGrid>
        <w:gridCol w:w="720"/>
        <w:gridCol w:w="720"/>
        <w:gridCol w:w="719"/>
        <w:gridCol w:w="720"/>
        <w:gridCol w:w="721"/>
        <w:gridCol w:w="900"/>
        <w:gridCol w:w="901"/>
        <w:gridCol w:w="719"/>
        <w:gridCol w:w="1088"/>
        <w:gridCol w:w="900"/>
        <w:gridCol w:w="1080"/>
        <w:gridCol w:w="1081"/>
        <w:gridCol w:w="1082"/>
        <w:gridCol w:w="947"/>
        <w:gridCol w:w="944"/>
        <w:gridCol w:w="678"/>
        <w:gridCol w:w="946"/>
        <w:gridCol w:w="1465"/>
      </w:tblGrid>
      <w:tr>
        <w:trPr>
          <w:cantSplit/>
          <w:trHeight w:val="360" w:hRule="atLeast"/>
        </w:trPr>
        <w:tc>
          <w:tcPr>
            <w:tcW w:w="720"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pPr>
            <w:r>
              <w:rPr>
                <w:rFonts w:ascii="Times New Roman" w:hAnsi="Times New Roman" w:cs="Times New Roman"/>
              </w:rPr>
              <w:t>Месяц</w:t>
              <w:br w:type="textWrapping"/>
              <w:t xml:space="preserve">год   </w:t>
            </w:r>
            <w:r/>
          </w:p>
        </w:tc>
        <w:tc>
          <w:tcPr>
            <w:tcW w:w="720"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Факти-</w:t>
              <w:br w:type="textWrapping"/>
              <w:t xml:space="preserve">чески </w:t>
              <w:br w:type="textWrapping"/>
              <w:t xml:space="preserve">отра- </w:t>
              <w:br w:type="textWrapping"/>
              <w:t>ботано</w:t>
              <w:br w:type="textWrapping"/>
              <w:t xml:space="preserve">дней  </w:t>
            </w:r>
          </w:p>
        </w:tc>
        <w:tc>
          <w:tcPr>
            <w:tcW w:w="719" w:type="dxa"/>
            <w:vMerge w:val="restart"/>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Денеж-</w:t>
              <w:br w:type="textWrapping"/>
              <w:t xml:space="preserve">ное   </w:t>
              <w:br w:type="textWrapping"/>
              <w:t>содер-</w:t>
              <w:br w:type="textWrapping"/>
              <w:t xml:space="preserve">жание </w:t>
              <w:br w:type="textWrapping"/>
              <w:t xml:space="preserve">(руб. </w:t>
              <w:br w:type="textWrapping"/>
              <w:t xml:space="preserve">коп.) </w:t>
            </w:r>
          </w:p>
        </w:tc>
        <w:tc>
          <w:tcPr>
            <w:tcW w:w="14172" w:type="dxa"/>
            <w:gridSpan w:val="15"/>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В том числе:                                                    </w:t>
              <w:br w:type="textWrapping"/>
              <w:t xml:space="preserve">(руб. коп.)                                                     </w:t>
            </w:r>
          </w:p>
        </w:tc>
      </w:tr>
      <w:tr>
        <w:trPr>
          <w:cantSplit/>
          <w:trHeight w:val="2160" w:hRule="atLeast"/>
        </w:trPr>
        <w:tc>
          <w:tcPr>
            <w:tcW w:w="720"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720"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719" w:type="dxa"/>
            <w:vMerge/>
            <w:tcMar>
              <w:top w:w="0" w:type="dxa"/>
              <w:left w:w="70" w:type="dxa"/>
              <w:bottom w:w="0" w:type="dxa"/>
              <w:right w:w="70" w:type="dxa"/>
            </w:tcMar>
            <w:tcBorders>
              <w:top w:val="single" w:sz="6" w:space="0" w:color="000000" tmln="15, 20, 20, 0, 0"/>
              <w:left w:val="single" w:sz="6" w:space="0" w:color="000000" tmln="15, 20, 20, 0, 0"/>
              <w:right w:val="single" w:sz="6" w:space="0" w:color="000000" tmln="15, 20, 20, 0, 0"/>
            </w:tcBorders>
            <w:tmTcPr id="1782360996" protected="0"/>
          </w:tcP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Месяч-</w:t>
              <w:br w:type="textWrapping"/>
              <w:t xml:space="preserve">ный   </w:t>
              <w:br w:type="textWrapping"/>
              <w:t xml:space="preserve">оклад </w:t>
            </w:r>
          </w:p>
        </w:tc>
        <w:tc>
          <w:tcPr>
            <w:tcW w:w="72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Месяч-</w:t>
              <w:br w:type="textWrapping"/>
              <w:t xml:space="preserve">ный   </w:t>
              <w:br w:type="textWrapping"/>
              <w:t xml:space="preserve">оклад </w:t>
              <w:br w:type="textWrapping"/>
              <w:t xml:space="preserve">в     </w:t>
              <w:br w:type="textWrapping"/>
              <w:t xml:space="preserve">соот- </w:t>
              <w:br w:type="textWrapping"/>
              <w:t xml:space="preserve">вет-  </w:t>
              <w:br w:type="textWrapping"/>
              <w:t xml:space="preserve">ствии </w:t>
              <w:br w:type="textWrapping"/>
              <w:t>с при-</w:t>
              <w:br w:type="textWrapping"/>
              <w:t>своен-</w:t>
              <w:br w:type="textWrapping"/>
              <w:t xml:space="preserve">ным   </w:t>
              <w:br w:type="textWrapping"/>
              <w:t xml:space="preserve">клас- </w:t>
              <w:br w:type="textWrapping"/>
              <w:t xml:space="preserve">сным  </w:t>
              <w:br w:type="textWrapping"/>
              <w:t xml:space="preserve">чином </w:t>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Ежеме-  </w:t>
              <w:br w:type="textWrapping"/>
              <w:t xml:space="preserve">сячная  </w:t>
              <w:br w:type="textWrapping"/>
              <w:t>надбавка</w:t>
              <w:br w:type="textWrapping"/>
              <w:t xml:space="preserve">к       </w:t>
              <w:br w:type="textWrapping"/>
              <w:t xml:space="preserve">должно- </w:t>
              <w:br w:type="textWrapping"/>
              <w:t xml:space="preserve">стному  </w:t>
              <w:br w:type="textWrapping"/>
              <w:t xml:space="preserve">окладу  </w:t>
              <w:br w:type="textWrapping"/>
              <w:t xml:space="preserve">за      </w:t>
              <w:br w:type="textWrapping"/>
              <w:t xml:space="preserve">выслугу </w:t>
              <w:br w:type="textWrapping"/>
              <w:t xml:space="preserve">лет     </w:t>
            </w:r>
          </w:p>
        </w:tc>
        <w:tc>
          <w:tcPr>
            <w:tcW w:w="90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Ежеме-  </w:t>
              <w:br w:type="textWrapping"/>
              <w:t xml:space="preserve">сячная  </w:t>
              <w:br w:type="textWrapping"/>
              <w:t>надбавка</w:t>
              <w:br w:type="textWrapping"/>
              <w:t xml:space="preserve">к       </w:t>
              <w:br w:type="textWrapping"/>
              <w:t xml:space="preserve">должно- </w:t>
              <w:br w:type="textWrapping"/>
              <w:t xml:space="preserve">стному  </w:t>
              <w:br w:type="textWrapping"/>
              <w:t xml:space="preserve">окладу  </w:t>
              <w:br w:type="textWrapping"/>
              <w:t xml:space="preserve">за      </w:t>
              <w:br w:type="textWrapping"/>
              <w:t xml:space="preserve">особые  </w:t>
              <w:br w:type="textWrapping"/>
              <w:t xml:space="preserve">условия </w:t>
              <w:br w:type="textWrapping"/>
              <w:t xml:space="preserve">службы  </w:t>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Ежеме-</w:t>
              <w:br w:type="textWrapping"/>
              <w:t>сячное</w:t>
              <w:br w:type="textWrapping"/>
              <w:t>денеж-</w:t>
              <w:br w:type="textWrapping"/>
              <w:t xml:space="preserve">ное   </w:t>
              <w:br w:type="textWrapping"/>
              <w:t xml:space="preserve">поощ- </w:t>
              <w:br w:type="textWrapping"/>
              <w:t xml:space="preserve">рение </w:t>
            </w:r>
          </w:p>
        </w:tc>
        <w:tc>
          <w:tcPr>
            <w:tcW w:w="108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Ежеме-  </w:t>
              <w:br w:type="textWrapping"/>
              <w:t xml:space="preserve">сячная  </w:t>
              <w:br w:type="textWrapping"/>
              <w:t>надбавка</w:t>
              <w:br w:type="textWrapping"/>
              <w:t xml:space="preserve">к       </w:t>
              <w:br w:type="textWrapping"/>
              <w:t xml:space="preserve">должно- </w:t>
              <w:br w:type="textWrapping"/>
              <w:t xml:space="preserve">стному  </w:t>
              <w:br w:type="textWrapping"/>
              <w:t xml:space="preserve">окладу  </w:t>
              <w:br w:type="textWrapping"/>
              <w:t xml:space="preserve">за      </w:t>
              <w:br w:type="textWrapping"/>
              <w:t xml:space="preserve">работу  </w:t>
              <w:br w:type="textWrapping"/>
              <w:t xml:space="preserve">со      </w:t>
              <w:br w:type="textWrapping"/>
              <w:t xml:space="preserve">сведе-  </w:t>
              <w:br w:type="textWrapping"/>
              <w:t xml:space="preserve">ниями,  </w:t>
              <w:br w:type="textWrapping"/>
              <w:t xml:space="preserve">состав- </w:t>
              <w:br w:type="textWrapping"/>
              <w:t xml:space="preserve">ляющими </w:t>
              <w:br w:type="textWrapping"/>
              <w:t>государ-</w:t>
              <w:br w:type="textWrapping"/>
              <w:t>ственную</w:t>
              <w:br w:type="textWrapping"/>
              <w:t xml:space="preserve">тайну   </w:t>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Ежеме-  </w:t>
              <w:br w:type="textWrapping"/>
              <w:t xml:space="preserve">сячная  </w:t>
              <w:br w:type="textWrapping"/>
              <w:t>надбавка</w:t>
              <w:br w:type="textWrapping"/>
              <w:t xml:space="preserve">за      </w:t>
              <w:br w:type="textWrapping"/>
              <w:t xml:space="preserve">ученую  </w:t>
              <w:br w:type="textWrapping"/>
              <w:t xml:space="preserve">степень </w:t>
              <w:br w:type="textWrapping"/>
              <w:t xml:space="preserve">и       </w:t>
              <w:br w:type="textWrapping"/>
              <w:t>почетное</w:t>
              <w:br w:type="textWrapping"/>
              <w:t xml:space="preserve">звание  </w:t>
              <w:br w:type="textWrapping"/>
              <w:t xml:space="preserve">Россий- </w:t>
              <w:br w:type="textWrapping"/>
              <w:t xml:space="preserve">ской    </w:t>
              <w:br w:type="textWrapping"/>
              <w:t xml:space="preserve">Федера- </w:t>
              <w:br w:type="textWrapping"/>
              <w:t xml:space="preserve">ции     </w:t>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Премия </w:t>
              <w:br w:type="textWrapping"/>
              <w:t xml:space="preserve">за     </w:t>
              <w:br w:type="textWrapping"/>
              <w:t xml:space="preserve">выпол- </w:t>
              <w:br w:type="textWrapping"/>
              <w:t xml:space="preserve">нение  </w:t>
              <w:br w:type="textWrapping"/>
              <w:t xml:space="preserve">особо  </w:t>
              <w:br w:type="textWrapping"/>
              <w:t xml:space="preserve">важных </w:t>
              <w:br w:type="textWrapping"/>
              <w:t xml:space="preserve">и      </w:t>
              <w:br w:type="textWrapping"/>
              <w:t>сложных</w:t>
              <w:br w:type="textWrapping"/>
              <w:t>заданий</w:t>
            </w:r>
          </w:p>
        </w:tc>
        <w:tc>
          <w:tcPr>
            <w:tcW w:w="108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Премия </w:t>
              <w:br w:type="textWrapping"/>
              <w:t xml:space="preserve">по     </w:t>
              <w:br w:type="textWrapping"/>
              <w:t xml:space="preserve">итогам </w:t>
              <w:br w:type="textWrapping"/>
              <w:t xml:space="preserve">работы </w:t>
              <w:br w:type="textWrapping"/>
              <w:t xml:space="preserve">за     </w:t>
              <w:br w:type="textWrapping"/>
              <w:t xml:space="preserve">квар-  </w:t>
              <w:br w:type="textWrapping"/>
              <w:t xml:space="preserve">тал,   </w:t>
              <w:br w:type="textWrapping"/>
              <w:t>полуго-</w:t>
              <w:br w:type="textWrapping"/>
              <w:t xml:space="preserve">дие,   </w:t>
              <w:br w:type="textWrapping"/>
              <w:t xml:space="preserve">год    </w:t>
            </w:r>
          </w:p>
        </w:tc>
        <w:tc>
          <w:tcPr>
            <w:tcW w:w="1082"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Едино- </w:t>
              <w:br w:type="textWrapping"/>
              <w:t>времен-</w:t>
              <w:br w:type="textWrapping"/>
              <w:t xml:space="preserve">ная    </w:t>
              <w:br w:type="textWrapping"/>
              <w:t>выплата</w:t>
              <w:br w:type="textWrapping"/>
              <w:t xml:space="preserve">при    </w:t>
              <w:br w:type="textWrapping"/>
              <w:t>предос-</w:t>
              <w:br w:type="textWrapping"/>
              <w:t xml:space="preserve">тавле- </w:t>
              <w:br w:type="textWrapping"/>
              <w:t xml:space="preserve">нии    </w:t>
              <w:br w:type="textWrapping"/>
              <w:t xml:space="preserve">еже-   </w:t>
              <w:br w:type="textWrapping"/>
              <w:t>годного</w:t>
              <w:br w:type="textWrapping"/>
              <w:t xml:space="preserve">опла-  </w:t>
              <w:br w:type="textWrapping"/>
              <w:t xml:space="preserve">чивае- </w:t>
              <w:br w:type="textWrapping"/>
              <w:t xml:space="preserve">мого   </w:t>
              <w:br w:type="textWrapping"/>
              <w:t>отпуска</w:t>
            </w:r>
          </w:p>
        </w:tc>
        <w:tc>
          <w:tcPr>
            <w:tcW w:w="94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Мате- </w:t>
              <w:br w:type="textWrapping"/>
              <w:t>риаль-</w:t>
              <w:br w:type="textWrapping"/>
              <w:t xml:space="preserve">ная   </w:t>
              <w:br w:type="textWrapping"/>
              <w:t>помощь</w:t>
            </w:r>
          </w:p>
        </w:tc>
        <w:tc>
          <w:tcPr>
            <w:tcW w:w="94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Район-</w:t>
              <w:br w:type="textWrapping"/>
              <w:t xml:space="preserve">ный   </w:t>
              <w:br w:type="textWrapping"/>
              <w:t xml:space="preserve">коэф- </w:t>
              <w:br w:type="textWrapping"/>
              <w:t xml:space="preserve">фици- </w:t>
              <w:br w:type="textWrapping"/>
              <w:t xml:space="preserve">ент   </w:t>
            </w:r>
          </w:p>
        </w:tc>
        <w:tc>
          <w:tcPr>
            <w:tcW w:w="67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Оп- </w:t>
              <w:br w:type="textWrapping"/>
              <w:t>лата</w:t>
              <w:br w:type="textWrapping"/>
              <w:t xml:space="preserve">за  </w:t>
              <w:br w:type="textWrapping"/>
              <w:t xml:space="preserve">от- </w:t>
              <w:br w:type="textWrapping"/>
              <w:t>пуск</w:t>
            </w:r>
          </w:p>
        </w:tc>
        <w:tc>
          <w:tcPr>
            <w:tcW w:w="94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Посо- </w:t>
              <w:br w:type="textWrapping"/>
              <w:t>бие по</w:t>
              <w:br w:type="textWrapping"/>
              <w:t xml:space="preserve">вре-  </w:t>
              <w:br w:type="textWrapping"/>
              <w:t>менной</w:t>
              <w:br w:type="textWrapping"/>
              <w:t>нетру-</w:t>
              <w:br w:type="textWrapping"/>
              <w:t>доспо-</w:t>
              <w:br w:type="textWrapping"/>
              <w:t xml:space="preserve">соб-  </w:t>
              <w:br w:type="textWrapping"/>
              <w:t xml:space="preserve">ности </w:t>
            </w:r>
          </w:p>
        </w:tc>
        <w:tc>
          <w:tcPr>
            <w:tcW w:w="146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Иные      </w:t>
              <w:br w:type="textWrapping"/>
              <w:t xml:space="preserve">случаи    </w:t>
              <w:br w:type="textWrapping"/>
              <w:t>освобожде-</w:t>
              <w:br w:type="textWrapping"/>
              <w:t xml:space="preserve">ния от    </w:t>
              <w:br w:type="textWrapping"/>
              <w:t>исполнения</w:t>
              <w:br w:type="textWrapping"/>
              <w:t xml:space="preserve">служебных </w:t>
              <w:br w:type="textWrapping"/>
              <w:t>обязаннос-</w:t>
              <w:br w:type="textWrapping"/>
              <w:t xml:space="preserve">тей с     </w:t>
              <w:br w:type="textWrapping"/>
              <w:t>полным или</w:t>
              <w:br w:type="textWrapping"/>
              <w:t xml:space="preserve">частичным </w:t>
              <w:br w:type="textWrapping"/>
              <w:t xml:space="preserve">сохране-  </w:t>
              <w:br w:type="textWrapping"/>
              <w:t xml:space="preserve">нием      </w:t>
              <w:br w:type="textWrapping"/>
              <w:t xml:space="preserve">среднего  </w:t>
              <w:br w:type="textWrapping"/>
              <w:t>заработка,</w:t>
              <w:br w:type="textWrapping"/>
              <w:t xml:space="preserve">или без   </w:t>
              <w:br w:type="textWrapping"/>
              <w:t xml:space="preserve">оплаты    </w:t>
            </w:r>
          </w:p>
        </w:tc>
      </w:tr>
      <w:tr>
        <w:trPr>
          <w:cantSplit/>
          <w:trHeight w:val="240" w:hRule="atLeast"/>
        </w:trPr>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   </w:t>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2   </w:t>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3   </w:t>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4   </w:t>
            </w:r>
          </w:p>
        </w:tc>
        <w:tc>
          <w:tcPr>
            <w:tcW w:w="72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5   </w:t>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6    </w:t>
            </w:r>
          </w:p>
        </w:tc>
        <w:tc>
          <w:tcPr>
            <w:tcW w:w="90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7    </w:t>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8   </w:t>
            </w:r>
          </w:p>
        </w:tc>
        <w:tc>
          <w:tcPr>
            <w:tcW w:w="108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9    </w:t>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10   </w:t>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11   </w:t>
            </w:r>
          </w:p>
        </w:tc>
        <w:tc>
          <w:tcPr>
            <w:tcW w:w="108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12   </w:t>
            </w:r>
          </w:p>
        </w:tc>
        <w:tc>
          <w:tcPr>
            <w:tcW w:w="1082"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13   </w:t>
            </w:r>
          </w:p>
        </w:tc>
        <w:tc>
          <w:tcPr>
            <w:tcW w:w="94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14  </w:t>
            </w:r>
          </w:p>
        </w:tc>
        <w:tc>
          <w:tcPr>
            <w:tcW w:w="94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15  </w:t>
            </w:r>
          </w:p>
        </w:tc>
        <w:tc>
          <w:tcPr>
            <w:tcW w:w="67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16 </w:t>
            </w:r>
          </w:p>
        </w:tc>
        <w:tc>
          <w:tcPr>
            <w:tcW w:w="94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17  </w:t>
            </w:r>
          </w:p>
        </w:tc>
        <w:tc>
          <w:tcPr>
            <w:tcW w:w="146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 xml:space="preserve">18    </w:t>
            </w:r>
          </w:p>
        </w:tc>
      </w:tr>
      <w:tr>
        <w:trPr>
          <w:cantSplit/>
          <w:trHeight w:val="240" w:hRule="atLeast"/>
        </w:trPr>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2"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67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46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r>
      <w:tr>
        <w:trPr>
          <w:cantSplit/>
          <w:trHeight w:val="240" w:hRule="atLeast"/>
        </w:trPr>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2"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67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46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r>
      <w:tr>
        <w:trPr>
          <w:cantSplit/>
          <w:trHeight w:val="240" w:hRule="atLeast"/>
        </w:trPr>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2"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67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46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r>
      <w:tr>
        <w:trPr>
          <w:cantSplit/>
          <w:trHeight w:val="240" w:hRule="atLeast"/>
        </w:trPr>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t>Всего:</w:t>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2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719"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0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0"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1"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082"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7"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4"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678"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946"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c>
          <w:tcPr>
            <w:tcW w:w="1465" w:type="dxa"/>
            <w:tcMar>
              <w:top w:w="0" w:type="dxa"/>
              <w:left w:w="70" w:type="dxa"/>
              <w:bottom w:w="0" w:type="dxa"/>
              <w:right w:w="7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82360996" protected="0"/>
          </w:tcPr>
          <w:p>
            <w:pPr>
              <w:pStyle w:val="para26"/>
              <w:widowControl w:val="0"/>
              <w:rPr>
                <w:rFonts w:ascii="Times New Roman" w:hAnsi="Times New Roman" w:cs="Times New Roman"/>
              </w:rPr>
            </w:pPr>
            <w:r>
              <w:rPr>
                <w:rFonts w:ascii="Times New Roman" w:hAnsi="Times New Roman" w:cs="Times New Roman"/>
              </w:rPr>
            </w:r>
          </w:p>
        </w:tc>
      </w:tr>
    </w:tbl>
    <w:p>
      <w:pPr>
        <w:spacing/>
        <w:jc w:val="both"/>
        <w:rPr>
          <w:sz w:val="20"/>
          <w:szCs w:val="20"/>
        </w:rPr>
      </w:pPr>
      <w:r>
        <w:rPr>
          <w:sz w:val="20"/>
          <w:szCs w:val="20"/>
        </w:rPr>
      </w:r>
    </w:p>
    <w:p>
      <w:pPr>
        <w:pStyle w:val="para21"/>
        <w:widowControl/>
      </w:pPr>
      <w:r>
        <w:t>Руководитель</w:t>
      </w:r>
    </w:p>
    <w:p>
      <w:pPr>
        <w:pStyle w:val="para21"/>
        <w:widowControl/>
      </w:pPr>
      <w:r>
        <w:t>муниципального органа города Анжеро-Судженска _____________________________ ____________________________________________</w:t>
      </w:r>
    </w:p>
    <w:p>
      <w:pPr>
        <w:pStyle w:val="para21"/>
        <w:widowControl/>
      </w:pPr>
      <w:r>
        <w:rPr>
          <w:rFonts w:eastAsia="Courier New"/>
        </w:rPr>
        <w:t xml:space="preserve">                                                       </w:t>
      </w:r>
      <w:r>
        <w:t>(подпись)                          (Ф.И.О.)</w:t>
      </w:r>
    </w:p>
    <w:p>
      <w:pPr>
        <w:pStyle w:val="para21"/>
        <w:widowControl/>
      </w:pPr>
      <w:r>
        <w:t>М.П.</w:t>
      </w:r>
    </w:p>
    <w:p>
      <w:pPr>
        <w:pStyle w:val="para21"/>
        <w:widowControl/>
      </w:pPr>
      <w:r>
        <w:t>Главный бухгалтер</w:t>
      </w:r>
    </w:p>
    <w:p>
      <w:pPr>
        <w:pStyle w:val="para21"/>
        <w:widowControl/>
      </w:pPr>
      <w:r>
        <w:t>_____________________________ ____________________________________________</w:t>
      </w:r>
    </w:p>
    <w:p>
      <w:pPr>
        <w:pStyle w:val="para21"/>
        <w:widowControl/>
      </w:pPr>
      <w:r>
        <w:rPr>
          <w:rFonts w:eastAsia="Courier New"/>
        </w:rPr>
        <w:t xml:space="preserve">                                                       </w:t>
      </w:r>
      <w:r>
        <w:t>(подпись)                          (Ф.И.О.)</w:t>
      </w:r>
    </w:p>
    <w:p>
      <w:pPr>
        <w:pStyle w:val="para21"/>
        <w:widowControl/>
      </w:pPr>
      <w:r/>
    </w:p>
    <w:p>
      <w:pPr>
        <w:pStyle w:val="para21"/>
        <w:widowControl/>
      </w:pPr>
      <w:r>
        <w:t>Тел. исполнителя ________________________</w:t>
      </w:r>
    </w:p>
    <w:sectPr>
      <w:footnotePr>
        <w:pos w:val="pageBottom"/>
        <w:numFmt w:val="decimal"/>
        <w:numStart w:val="1"/>
        <w:numRestart w:val="continuous"/>
      </w:footnotePr>
      <w:endnotePr>
        <w:pos w:val="docEnd"/>
        <w:numFmt w:val="lowerRoman"/>
        <w:numStart w:val="1"/>
        <w:numRestart w:val="continuous"/>
      </w:endnotePr>
      <w:headerReference w:type="default" r:id="rId29"/>
      <w:footerReference w:type="default" r:id="rId30"/>
      <w:type w:val="nextPage"/>
      <w:pgSz w:h="11906" w:w="16838" w:orient="landscape"/>
      <w:pgMar w:left="1134" w:top="1134" w:right="1134" w:bottom="1134" w:header="0" w:footer="0"/>
      <w:paperSrc w:first="0" w:other="0" a="0" b="0"/>
      <w:pgNumType w:fmt="decimal"/>
      <w:tmGutter w:val="3"/>
      <w:mirrorMargins w:val="0"/>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Symbol">
    <w:charset w:val="02"/>
    <w:family w:val="roman"/>
    <w:pitch w:val="default"/>
  </w:font>
  <w:font w:name="Arial">
    <w:charset w:val="00"/>
    <w:family w:val="swiss"/>
    <w:pitch w:val="default"/>
  </w:font>
  <w:font w:name="Tahoma">
    <w:charset w:val="00"/>
    <w:family w:val="roman"/>
    <w:pitch w:val="default"/>
  </w:font>
  <w:font w:name="Courier New">
    <w:charset w:val="00"/>
    <w:family w:val="roman"/>
    <w:pitch w:val="default"/>
  </w:font>
  <w:font w:name="Wingdings">
    <w:charset w:val="00"/>
    <w:family w:val="roman"/>
    <w:pitch w:val="default"/>
  </w:font>
  <w:font w:name="PT Astra Serif">
    <w:charset w:val="00"/>
    <w:family w:val="roman"/>
    <w:pitch w:val="default"/>
  </w:font>
  <w:font w:name="Arial Narrow">
    <w:charset w:val="00"/>
    <w:family w:val="roman"/>
    <w:pitch w:val="default"/>
  </w:font>
  <w:font w:name="Calibri">
    <w:charset w:val="00"/>
    <w:family w:val="roman"/>
    <w:pitch w:val="default"/>
  </w:font>
  <w:font w:name="Noto Sans Devanagar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rPr>
        <w:color w:val="808080"/>
        <w:sz w:val="16"/>
        <w:szCs w:val="16"/>
      </w:rPr>
    </w:pPr>
    <w:r>
      <w:rPr>
        <w:color w:val="808080"/>
        <w:sz w:val="16"/>
        <w:szCs w:val="16"/>
      </w:rPr>
      <w:fldChar w:fldCharType="begin"/>
      <w:instrText xml:space="preserve"> FILENAME \p </w:instrText>
      <w:fldChar w:fldCharType="separate"/>
      <w:t>/home/secretar-glavy/.wine/drive_c/1CArchive/Черноусова А.К/LocalCache/о внесении изменений в пост. от 05.04.2021 №298.docx</w: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2">
    <w:p>
      <w:pPr>
        <w:pStyle w:val="para21"/>
        <w:spacing/>
        <w:jc w:val="both"/>
        <w:rPr>
          <w:sz w:val="16"/>
          <w:szCs w:val="16"/>
        </w:rPr>
      </w:pPr>
      <w:r>
        <w:rPr>
          <w:rStyle w:val="char12"/>
        </w:rPr>
      </w:r>
      <w:r>
        <w:rPr>
          <w:rStyle w:val="char12"/>
        </w:rPr>
        <w:footnoteRef/>
      </w:r>
      <w:r>
        <w:rPr>
          <w:rFonts w:ascii="Times New Roman" w:hAnsi="Times New Roman" w:cs="Times New Roman"/>
          <w:sz w:val="16"/>
          <w:szCs w:val="16"/>
        </w:rPr>
        <w:t>пункт заполняется только гражданами, местом жительства которых  является  город Анжеро-Судженск  и  (или) которым выплата указанных видов пенсий осуществляется территориальными органами Отделения Пенсионного фонда Российской Федерации по Кемеровской области.</w:t>
      </w:r>
      <w:r>
        <w:rPr>
          <w:sz w:val="16"/>
          <w:szCs w:val="16"/>
        </w:rPr>
      </w:r>
    </w:p>
  </w:footnote>
  <w:footnote w:id="3">
    <w:p>
      <w:pPr>
        <w:pStyle w:val="para21"/>
        <w:spacing/>
        <w:jc w:val="both"/>
        <w:rPr>
          <w:sz w:val="16"/>
          <w:szCs w:val="16"/>
        </w:rPr>
      </w:pPr>
      <w:r>
        <w:rPr>
          <w:rStyle w:val="char12"/>
        </w:rPr>
      </w:r>
      <w:r>
        <w:rPr>
          <w:rStyle w:val="char12"/>
        </w:rPr>
        <w:footnoteRef/>
      </w:r>
      <w:r>
        <w:rPr>
          <w:rFonts w:ascii="Times New Roman" w:hAnsi="Times New Roman" w:cs="Times New Roman"/>
          <w:sz w:val="16"/>
          <w:szCs w:val="16"/>
        </w:rPr>
        <w:t xml:space="preserve">пункт  отмечается  только  гражданами,  которые  не заполнили </w:t>
      </w:r>
      <w:hyperlink r:id="rId1" w:history="1">
        <w:r>
          <w:rPr>
            <w:rFonts w:ascii="Times New Roman" w:hAnsi="Times New Roman" w:cs="Times New Roman"/>
            <w:color w:val="0000ff"/>
            <w:sz w:val="16"/>
            <w:szCs w:val="16"/>
          </w:rPr>
          <w:t>пункт 4</w:t>
        </w:r>
      </w:hyperlink>
      <w:r>
        <w:rPr>
          <w:rFonts w:ascii="Times New Roman" w:hAnsi="Times New Roman" w:cs="Times New Roman"/>
          <w:sz w:val="16"/>
          <w:szCs w:val="16"/>
        </w:rPr>
        <w:t xml:space="preserve"> настоящего заявления.</w:t>
      </w:r>
      <w:r>
        <w:rPr>
          <w:sz w:val="16"/>
          <w:szCs w:val="16"/>
        </w:rPr>
      </w:r>
    </w:p>
  </w:footnote>
  <w:footnote w:id="4">
    <w:p>
      <w:pPr>
        <w:pStyle w:val="para21"/>
        <w:spacing/>
        <w:jc w:val="both"/>
        <w:rPr>
          <w:rFonts w:ascii="Times New Roman" w:hAnsi="Times New Roman" w:cs="Times New Roman"/>
          <w:sz w:val="16"/>
          <w:szCs w:val="16"/>
        </w:rPr>
      </w:pPr>
      <w:r>
        <w:rPr>
          <w:rStyle w:val="char12"/>
        </w:rPr>
      </w:r>
      <w:r>
        <w:rPr>
          <w:rStyle w:val="char12"/>
        </w:rPr>
        <w:footnoteRef/>
      </w:r>
      <w:r>
        <w:rPr>
          <w:rFonts w:ascii="Times New Roman" w:hAnsi="Times New Roman" w:cs="Times New Roman"/>
          <w:sz w:val="16"/>
          <w:szCs w:val="16"/>
        </w:rPr>
        <w:t xml:space="preserve">пункт отмечается только гражданами, которые не дали согласие на использование для перерасчета размера пенсии за выслугу лет персональных данных, указанных в </w:t>
      </w:r>
      <w:hyperlink r:id="rId1" w:history="1">
        <w:r>
          <w:rPr>
            <w:rFonts w:ascii="Times New Roman" w:hAnsi="Times New Roman" w:cs="Times New Roman"/>
            <w:color w:val="0000ff"/>
            <w:sz w:val="16"/>
            <w:szCs w:val="16"/>
          </w:rPr>
          <w:t>пункте 4</w:t>
        </w:r>
      </w:hyperlink>
      <w:r>
        <w:rPr>
          <w:rFonts w:ascii="Times New Roman" w:hAnsi="Times New Roman" w:cs="Times New Roman"/>
          <w:sz w:val="16"/>
          <w:szCs w:val="16"/>
        </w:rPr>
        <w:t xml:space="preserve"> настоящего заявления, а также гражданами, местом жительства которых не является Кемеровская область и(или) которым выплата указанных видов пенсий производится органами,осуществляющими пенсионное обеспечение, за исключением территориальных органов Отделения Пенсионного фонда Российской Федерации по Кемеровской области.</w:t>
      </w:r>
      <w:r>
        <w:rPr>
          <w:rFonts w:ascii="Times New Roman" w:hAnsi="Times New Roman" w:cs="Times New Roman"/>
          <w:sz w:val="16"/>
          <w:szCs w:val="16"/>
        </w:rPr>
      </w:r>
    </w:p>
    <w:p>
      <w:pPr>
        <w:pStyle w:val="para21"/>
        <w:spacing/>
        <w:jc w:val="both"/>
        <w:rPr>
          <w:sz w:val="16"/>
          <w:szCs w:val="16"/>
        </w:rPr>
      </w:pPr>
      <w:r>
        <w:rPr>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spacing/>
      <w:jc w:val="center"/>
    </w:pPr>
    <w:r>
      <w:fldChar w:fldCharType="begin"/>
      <w:instrText xml:space="preserve"> PAGE </w:instrText>
      <w:fldChar w:fldCharType="separate"/>
      <w:t>26</w:t>
      <w:fldChar w:fldCharType="end"/>
    </w:r>
  </w:p>
  <w:p>
    <w:pPr>
      <w:pStyle w:val="para15"/>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upperRoman"/>
      <w:pStyle w:val="para1"/>
      <w:suff w:val="tab"/>
      <w:lvlText w:val="%1."/>
      <w:lvlJc w:val="left"/>
      <w:pPr>
        <w:ind w:left="2136" w:hanging="0"/>
      </w:pPr>
    </w:lvl>
    <w:lvl w:ilvl="1">
      <w:start w:val="1"/>
      <w:numFmt w:val="lowerLetter"/>
      <w:suff w:val="tab"/>
      <w:lvlText w:val="%2."/>
      <w:lvlJc w:val="left"/>
      <w:pPr>
        <w:ind w:left="2856" w:hanging="0"/>
      </w:pPr>
    </w:lvl>
    <w:lvl w:ilvl="2">
      <w:start w:val="1"/>
      <w:numFmt w:val="lowerRoman"/>
      <w:suff w:val="tab"/>
      <w:lvlText w:val="%3."/>
      <w:lvlJc w:val="right"/>
      <w:pPr>
        <w:ind w:left="3756" w:hanging="0"/>
      </w:pPr>
    </w:lvl>
    <w:lvl w:ilvl="3">
      <w:start w:val="1"/>
      <w:numFmt w:val="decimal"/>
      <w:suff w:val="tab"/>
      <w:lvlText w:val="%4."/>
      <w:lvlJc w:val="left"/>
      <w:pPr>
        <w:ind w:left="4296" w:hanging="0"/>
      </w:pPr>
    </w:lvl>
    <w:lvl w:ilvl="4">
      <w:start w:val="1"/>
      <w:numFmt w:val="lowerLetter"/>
      <w:suff w:val="tab"/>
      <w:lvlText w:val="%5."/>
      <w:lvlJc w:val="left"/>
      <w:pPr>
        <w:ind w:left="5016" w:hanging="0"/>
      </w:pPr>
    </w:lvl>
    <w:lvl w:ilvl="5">
      <w:start w:val="1"/>
      <w:numFmt w:val="lowerRoman"/>
      <w:suff w:val="tab"/>
      <w:lvlText w:val="%6."/>
      <w:lvlJc w:val="right"/>
      <w:pPr>
        <w:ind w:left="5916" w:hanging="0"/>
      </w:pPr>
    </w:lvl>
    <w:lvl w:ilvl="6">
      <w:start w:val="1"/>
      <w:numFmt w:val="decimal"/>
      <w:suff w:val="tab"/>
      <w:lvlText w:val="%7."/>
      <w:lvlJc w:val="left"/>
      <w:pPr>
        <w:ind w:left="6456" w:hanging="0"/>
      </w:pPr>
    </w:lvl>
    <w:lvl w:ilvl="7">
      <w:start w:val="1"/>
      <w:numFmt w:val="lowerLetter"/>
      <w:suff w:val="tab"/>
      <w:lvlText w:val="%8."/>
      <w:lvlJc w:val="left"/>
      <w:pPr>
        <w:ind w:left="7176" w:hanging="0"/>
      </w:pPr>
    </w:lvl>
    <w:lvl w:ilvl="8">
      <w:start w:val="1"/>
      <w:numFmt w:val="lowerRoman"/>
      <w:suff w:val="tab"/>
      <w:lvlText w:val="%9."/>
      <w:lvlJc w:val="right"/>
      <w:pPr>
        <w:ind w:left="8076" w:hanging="0"/>
      </w:pPr>
    </w:lvl>
  </w:abstractNum>
  <w:abstractNum w:abstractNumId="2">
    <w:multiLevelType w:val="hybridMultilevel"/>
    <w:name w:val="Нумерованный список 2"/>
    <w:lvl w:ilvl="0">
      <w:start w:val="1"/>
      <w:numFmt w:val="decimal"/>
      <w:suff w:val="tab"/>
      <w:lvlText w:val="%1."/>
      <w:lvlJc w:val="left"/>
      <w:pPr>
        <w:ind w:left="709" w:hanging="0"/>
      </w:pPr>
      <w:rPr>
        <w:sz w:val="28"/>
        <w:szCs w:val="28"/>
      </w:rPr>
    </w:lvl>
    <w:lvl w:ilvl="1">
      <w:start w:val="1"/>
      <w:numFmt w:val="lowerLetter"/>
      <w:suff w:val="tab"/>
      <w:lvlText w:val="%2."/>
      <w:lvlJc w:val="left"/>
      <w:pPr>
        <w:ind w:left="1429" w:hanging="0"/>
      </w:pPr>
    </w:lvl>
    <w:lvl w:ilvl="2">
      <w:start w:val="1"/>
      <w:numFmt w:val="lowerRoman"/>
      <w:suff w:val="tab"/>
      <w:lvlText w:val="%3."/>
      <w:lvlJc w:val="right"/>
      <w:pPr>
        <w:ind w:left="2329" w:hanging="0"/>
      </w:pPr>
    </w:lvl>
    <w:lvl w:ilvl="3">
      <w:start w:val="1"/>
      <w:numFmt w:val="decimal"/>
      <w:suff w:val="tab"/>
      <w:lvlText w:val="%4."/>
      <w:lvlJc w:val="left"/>
      <w:pPr>
        <w:ind w:left="2869" w:hanging="0"/>
      </w:pPr>
    </w:lvl>
    <w:lvl w:ilvl="4">
      <w:start w:val="1"/>
      <w:numFmt w:val="lowerLetter"/>
      <w:suff w:val="tab"/>
      <w:lvlText w:val="%5."/>
      <w:lvlJc w:val="left"/>
      <w:pPr>
        <w:ind w:left="3589" w:hanging="0"/>
      </w:pPr>
    </w:lvl>
    <w:lvl w:ilvl="5">
      <w:start w:val="1"/>
      <w:numFmt w:val="lowerRoman"/>
      <w:suff w:val="tab"/>
      <w:lvlText w:val="%6."/>
      <w:lvlJc w:val="right"/>
      <w:pPr>
        <w:ind w:left="4489" w:hanging="0"/>
      </w:pPr>
    </w:lvl>
    <w:lvl w:ilvl="6">
      <w:start w:val="1"/>
      <w:numFmt w:val="decimal"/>
      <w:suff w:val="tab"/>
      <w:lvlText w:val="%7."/>
      <w:lvlJc w:val="left"/>
      <w:pPr>
        <w:ind w:left="5029" w:hanging="0"/>
      </w:pPr>
    </w:lvl>
    <w:lvl w:ilvl="7">
      <w:start w:val="1"/>
      <w:numFmt w:val="lowerLetter"/>
      <w:suff w:val="tab"/>
      <w:lvlText w:val="%8."/>
      <w:lvlJc w:val="left"/>
      <w:pPr>
        <w:ind w:left="5749" w:hanging="0"/>
      </w:pPr>
    </w:lvl>
    <w:lvl w:ilvl="8">
      <w:start w:val="1"/>
      <w:numFmt w:val="lowerRoman"/>
      <w:suff w:val="tab"/>
      <w:lvlText w:val="%9."/>
      <w:lvlJc w:val="right"/>
      <w:pPr>
        <w:ind w:left="6649" w:hanging="0"/>
      </w:pPr>
    </w:lvl>
  </w:abstractNum>
  <w:abstractNum w:abstractNumId="3">
    <w:multiLevelType w:val="hybridMultilevel"/>
    <w:name w:val="Нумерованный список 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819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44"/>
    <w:tmReviewMarkIns w:val="4"/>
    <w:tmReviewColorIns w:val="-1"/>
    <w:tmReviewMarkDel w:val="7"/>
    <w:tmReviewColorDel w:val="-1"/>
    <w:tmReviewMarkFmt w:val="7"/>
    <w:tmReviewColorFmt w:val="-1"/>
    <w:tmReviewMarkLn w:val="1"/>
    <w:tmReviewColorLn w:val="0"/>
    <w:tmReviewToolTip w:val="1"/>
  </w:tmReviewPr>
  <w:tmLastPos>
    <w:tmLastPosPage w:val="28"/>
    <w:tmLastPosSelect w:val="0"/>
    <w:tmLastPosFrameIdx w:val="0"/>
    <w:tmLastPosCaret>
      <w:tmLastPosPgfIdx w:val="350"/>
      <w:tmLastPosIdx w:val="41"/>
    </w:tmLastPosCaret>
    <w:tmLastPosAnchor>
      <w:tmLastPosPgfIdx w:val="0"/>
      <w:tmLastPosIdx w:val="0"/>
    </w:tmLastPosAnchor>
    <w:tmLastPosTblRect w:left="0" w:top="0" w:right="0" w:bottom="0"/>
  </w:tmLastPos>
  <w:tmAppRevision w:date="1782360996" w:val="122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ru-ru"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kern w:val="1"/>
      <w:sz w:val="24"/>
      <w:szCs w:val="24"/>
    </w:rPr>
  </w:style>
  <w:style w:type="paragraph" w:styleId="para1">
    <w:name w:val="heading 1"/>
    <w:qFormat/>
    <w:basedOn w:val="para0"/>
    <w:next w:val="para0"/>
    <w:pPr>
      <w:numPr>
        <w:ilvl w:val="0"/>
        <w:numId w:val="1"/>
      </w:numPr>
      <w:ind w:left="0" w:firstLine="0"/>
      <w:keepNext/>
      <w:outlineLvl w:val="0"/>
    </w:pPr>
    <w:rPr>
      <w:b/>
      <w:sz w:val="28"/>
      <w:szCs w:val="28"/>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7"/>
    <w:qFormat/>
    <w:basedOn w:val="para0"/>
    <w:next w:val="para0"/>
    <w:pPr>
      <w:spacing w:before="240" w:after="60"/>
      <w:outlineLvl w:val="6"/>
    </w:pPr>
  </w:style>
  <w:style w:type="paragraph" w:styleId="para4">
    <w:name w:val="heading 8"/>
    <w:qFormat/>
    <w:basedOn w:val="para0"/>
    <w:next w:val="para0"/>
    <w:pPr>
      <w:spacing w:before="240" w:after="60"/>
      <w:outlineLvl w:val="7"/>
    </w:pPr>
    <w:rPr>
      <w:i/>
      <w:iCs/>
    </w:rPr>
  </w:style>
  <w:style w:type="paragraph" w:styleId="para5" w:customStyle="1">
    <w:name w:val="Заголовок"/>
    <w:qFormat/>
    <w:basedOn w:val="para0"/>
    <w:next w:val="para6"/>
    <w:pPr>
      <w:spacing w:before="240" w:after="120"/>
      <w:keepNext/>
    </w:pPr>
    <w:rPr>
      <w:rFonts w:ascii="PT Astra Serif" w:hAnsi="PT Astra Serif" w:eastAsia="Tahoma" w:cs="Noto Sans Devanagari"/>
      <w:sz w:val="28"/>
      <w:szCs w:val="28"/>
    </w:rPr>
  </w:style>
  <w:style w:type="paragraph" w:styleId="para6">
    <w:name w:val="Body Text"/>
    <w:qFormat/>
    <w:basedOn w:val="para0"/>
    <w:pPr>
      <w:spacing/>
      <w:jc w:val="center"/>
    </w:pPr>
    <w:rPr>
      <w:rFonts w:ascii="Courier New" w:hAnsi="Courier New"/>
    </w:rPr>
  </w:style>
  <w:style w:type="paragraph" w:styleId="para7">
    <w:name w:val="List"/>
    <w:qFormat/>
    <w:basedOn w:val="para6"/>
    <w:rPr>
      <w:rFonts w:ascii="PT Astra Serif" w:hAnsi="PT Astra Serif" w:cs="Noto Sans Devanagari"/>
    </w:rPr>
  </w:style>
  <w:style w:type="paragraph" w:styleId="para8">
    <w:name w:val="caption"/>
    <w:qFormat/>
    <w:basedOn w:val="para0"/>
    <w:pPr>
      <w:spacing w:before="120" w:after="120"/>
      <w:suppressLineNumbers/>
    </w:pPr>
    <w:rPr>
      <w:rFonts w:ascii="PT Astra Serif" w:hAnsi="PT Astra Serif" w:cs="Noto Sans Devanagari"/>
      <w:i/>
      <w:iCs/>
    </w:rPr>
  </w:style>
  <w:style w:type="paragraph" w:styleId="para9">
    <w:name w:val="Index Heading"/>
    <w:qFormat/>
    <w:basedOn w:val="para0"/>
    <w:pPr>
      <w:suppressLineNumbers/>
    </w:pPr>
    <w:rPr>
      <w:rFonts w:ascii="PT Astra Serif" w:hAnsi="PT Astra Serif" w:cs="Noto Sans Devanagari"/>
    </w:rPr>
  </w:style>
  <w:style w:type="paragraph" w:styleId="para10">
    <w:name w:val="Title"/>
    <w:qFormat/>
    <w:basedOn w:val="para0"/>
    <w:next w:val="para6"/>
    <w:pPr>
      <w:spacing/>
      <w:jc w:val="center"/>
    </w:pPr>
    <w:rPr>
      <w:b/>
      <w:bCs/>
      <w:color w:val="000000"/>
      <w:szCs w:val="20"/>
    </w:rPr>
  </w:style>
  <w:style w:type="paragraph" w:styleId="para11" w:customStyle="1">
    <w:name w:val="caption"/>
    <w:qFormat/>
    <w:basedOn w:val="para0"/>
    <w:pPr>
      <w:spacing w:before="120" w:after="120"/>
      <w:suppressLineNumbers/>
    </w:pPr>
    <w:rPr>
      <w:rFonts w:ascii="PT Astra Serif" w:hAnsi="PT Astra Serif" w:cs="Noto Sans Devanagari"/>
      <w:i/>
      <w:iCs/>
    </w:rPr>
  </w:style>
  <w:style w:type="paragraph" w:styleId="para12" w:customStyle="1">
    <w:name w:val="index heading"/>
    <w:qFormat/>
    <w:basedOn w:val="para0"/>
    <w:pPr>
      <w:suppressLineNumbers/>
    </w:pPr>
    <w:rPr>
      <w:rFonts w:ascii="PT Astra Serif" w:hAnsi="PT Astra Serif" w:cs="Noto Sans Devanagari"/>
    </w:rPr>
  </w:style>
  <w:style w:type="paragraph" w:styleId="para13">
    <w:name w:val="Balloon Text"/>
    <w:qFormat/>
    <w:basedOn w:val="para0"/>
    <w:rPr>
      <w:rFonts w:ascii="Tahoma" w:hAnsi="Tahoma"/>
      <w:sz w:val="16"/>
      <w:szCs w:val="16"/>
    </w:rPr>
  </w:style>
  <w:style w:type="paragraph" w:styleId="para14" w:customStyle="1">
    <w:name w:val="Колонтитул"/>
    <w:qFormat/>
    <w:basedOn w:val="para0"/>
  </w:style>
  <w:style w:type="paragraph" w:styleId="para15">
    <w:name w:val="Header"/>
    <w:qFormat/>
    <w:basedOn w:val="para0"/>
    <w:pPr>
      <w:tabs defTabSz="708">
        <w:tab w:val="center" w:pos="4677" w:leader="none"/>
        <w:tab w:val="right" w:pos="9355" w:leader="none"/>
      </w:tabs>
    </w:pPr>
  </w:style>
  <w:style w:type="paragraph" w:styleId="para16">
    <w:name w:val="Footer"/>
    <w:qFormat/>
    <w:basedOn w:val="para0"/>
    <w:pPr>
      <w:tabs defTabSz="708">
        <w:tab w:val="center" w:pos="4677" w:leader="none"/>
        <w:tab w:val="right" w:pos="9355" w:leader="none"/>
      </w:tabs>
    </w:pPr>
  </w:style>
  <w:style w:type="paragraph" w:styleId="para17" w:customStyle="1">
    <w:name w:val="ConsPlusNormal"/>
    <w:qFormat/>
    <w:pPr>
      <w:ind w:firstLine="720"/>
      <w:widowControl w:val="0"/>
    </w:pPr>
    <w:rPr>
      <w:rFonts w:ascii="Arial" w:hAnsi="Arial" w:eastAsia="Times New Roman" w:cs="Arial"/>
      <w:kern w:val="1"/>
      <w:lang w:val="ru-ru" w:eastAsia="ru-ru" w:bidi="ar-sa"/>
    </w:rPr>
  </w:style>
  <w:style w:type="paragraph" w:styleId="para18">
    <w:name w:val="List Paragraph"/>
    <w:qFormat/>
    <w:basedOn w:val="para0"/>
    <w:pPr>
      <w:ind w:left="720"/>
      <w:contextualSpacing/>
    </w:pPr>
  </w:style>
  <w:style w:type="paragraph" w:styleId="para19" w:customStyle="1">
    <w:name w:val="ConsPlusNormal1"/>
    <w:qFormat/>
    <w:rPr>
      <w:rFonts w:ascii="Arial" w:hAnsi="Arial" w:eastAsia="Times New Roman" w:cs="Times New Roman"/>
      <w:kern w:val="1"/>
      <w:sz w:val="24"/>
      <w:szCs w:val="22"/>
      <w:lang w:val="ru-ru" w:eastAsia="zh-cn" w:bidi="ar-sa"/>
    </w:rPr>
  </w:style>
  <w:style w:type="paragraph" w:styleId="para20" w:customStyle="1">
    <w:name w:val="Таблицы (моноширинный)"/>
    <w:qFormat/>
    <w:basedOn w:val="para0"/>
    <w:next w:val="para0"/>
    <w:pPr>
      <w:spacing/>
      <w:jc w:val="both"/>
      <w:widowControl w:val="0"/>
    </w:pPr>
    <w:rPr>
      <w:rFonts w:ascii="Courier New" w:hAnsi="Courier New" w:cs="Courier New"/>
      <w:sz w:val="20"/>
      <w:szCs w:val="20"/>
    </w:rPr>
  </w:style>
  <w:style w:type="paragraph" w:styleId="para21" w:customStyle="1">
    <w:name w:val="ConsPlusNonformat"/>
    <w:qFormat/>
    <w:pPr>
      <w:widowControl w:val="0"/>
    </w:pPr>
    <w:rPr>
      <w:rFonts w:ascii="Courier New" w:hAnsi="Courier New" w:eastAsia="Times New Roman" w:cs="Courier New"/>
      <w:kern w:val="1"/>
      <w:lang w:val="ru-ru" w:eastAsia="ru-ru" w:bidi="ar-sa"/>
    </w:rPr>
  </w:style>
  <w:style w:type="paragraph" w:styleId="para22">
    <w:name w:val="Normal (Web)"/>
    <w:qFormat/>
    <w:basedOn w:val="para0"/>
    <w:pPr>
      <w:spacing w:before="100" w:after="100"/>
    </w:pPr>
    <w:rPr>
      <w:sz w:val="18"/>
      <w:szCs w:val="20"/>
    </w:rPr>
  </w:style>
  <w:style w:type="paragraph" w:styleId="para23" w:customStyle="1">
    <w:name w:val="ConsPlusTitle"/>
    <w:qFormat/>
    <w:rPr>
      <w:rFonts w:ascii="Arial" w:hAnsi="Arial" w:eastAsia="Times New Roman" w:cs="Times New Roman"/>
      <w:b/>
      <w:kern w:val="1"/>
      <w:lang w:val="ru-ru" w:eastAsia="ru-ru" w:bidi="ar-sa"/>
    </w:rPr>
  </w:style>
  <w:style w:type="paragraph" w:styleId="para24" w:customStyle="1">
    <w:name w:val="ConsTitle"/>
    <w:qFormat/>
    <w:pPr>
      <w:ind w:right="19772"/>
    </w:pPr>
    <w:rPr>
      <w:rFonts w:ascii="Arial" w:hAnsi="Arial" w:eastAsia="Times New Roman" w:cs="Times New Roman"/>
      <w:b/>
      <w:kern w:val="1"/>
      <w:lang w:val="ru-ru" w:eastAsia="ru-ru" w:bidi="ar-sa"/>
    </w:rPr>
  </w:style>
  <w:style w:type="paragraph" w:styleId="para25">
    <w:name w:val="Body Text Indent"/>
    <w:qFormat/>
    <w:basedOn w:val="para0"/>
    <w:pPr>
      <w:ind w:left="283"/>
      <w:spacing w:after="120"/>
    </w:pPr>
  </w:style>
  <w:style w:type="paragraph" w:styleId="para26" w:customStyle="1">
    <w:name w:val="ConsPlusCell"/>
    <w:qFormat/>
    <w:pPr>
      <w:widowControl w:val="0"/>
    </w:pPr>
    <w:rPr>
      <w:rFonts w:ascii="Arial" w:hAnsi="Arial" w:eastAsia="Times New Roman" w:cs="Arial"/>
      <w:kern w:val="1"/>
      <w:lang w:val="ru-ru" w:eastAsia="ru-ru" w:bidi="ar-sa"/>
    </w:rPr>
  </w:style>
  <w:style w:type="paragraph" w:styleId="para27" w:customStyle="1">
    <w:name w:val="Style2"/>
    <w:qFormat/>
    <w:basedOn w:val="para0"/>
    <w:pPr>
      <w:spacing w:line="300" w:lineRule="exact"/>
      <w:jc w:val="center"/>
      <w:widowControl w:val="0"/>
    </w:pPr>
  </w:style>
  <w:style w:type="paragraph" w:styleId="para28" w:customStyle="1">
    <w:name w:val="msonormal_mr_css_attr"/>
    <w:qFormat/>
    <w:basedOn w:val="para0"/>
    <w:pPr>
      <w:spacing w:beforeAutospacing="1" w:afterAutospacing="1"/>
    </w:pPr>
  </w:style>
  <w:style w:type="paragraph" w:styleId="para29">
    <w:name w:val="Footnote Text"/>
    <w:qFormat/>
    <w:basedOn w:val="para0"/>
  </w:style>
  <w:style w:type="paragraph" w:styleId="para30">
    <w:name w:val="Body Text Indent 2"/>
    <w:qFormat/>
    <w:basedOn w:val="para0"/>
    <w:pPr>
      <w:ind w:left="283"/>
      <w:spacing w:after="120" w:line="480" w:lineRule="auto"/>
    </w:pPr>
  </w:style>
  <w:style w:type="paragraph" w:styleId="para31" w:customStyle="1">
    <w:name w:val="Содержимое таблицы"/>
    <w:qFormat/>
    <w:basedOn w:val="para0"/>
    <w:pPr>
      <w:suppressLineNumbers/>
      <w:widowControl w:val="0"/>
    </w:pPr>
  </w:style>
  <w:style w:type="paragraph" w:styleId="para32" w:customStyle="1">
    <w:name w:val="Заголовок таблицы"/>
    <w:qFormat/>
    <w:basedOn w:val="para31"/>
    <w:pPr>
      <w:spacing/>
      <w:jc w:val="center"/>
    </w:pPr>
    <w:rPr>
      <w:b/>
      <w:bCs/>
    </w:rPr>
  </w:style>
  <w:style w:type="paragraph" w:styleId="para33" w:customStyle="1">
    <w:name w:val="Заголовок1"/>
    <w:qFormat/>
    <w:basedOn w:val="para0"/>
    <w:next w:val="para6"/>
    <w:pPr>
      <w:spacing/>
      <w:jc w:val="center"/>
    </w:pPr>
    <w:rPr>
      <w:b/>
      <w:color w:val="000000"/>
      <w:szCs w:val="20"/>
    </w:rPr>
  </w:style>
  <w:style w:type="character" w:styleId="char0" w:default="1">
    <w:name w:val="Default Paragraph Font"/>
  </w:style>
  <w:style w:type="character" w:styleId="char1" w:customStyle="1">
    <w:name w:val="Текст выноски Знак"/>
    <w:rPr>
      <w:rFonts w:ascii="Tahoma" w:hAnsi="Tahoma" w:cs="Tahoma"/>
      <w:sz w:val="16"/>
      <w:szCs w:val="16"/>
    </w:rPr>
  </w:style>
  <w:style w:type="character" w:styleId="char2" w:customStyle="1">
    <w:name w:val="Заголовок Знак"/>
    <w:basedOn w:val="char0"/>
    <w:rPr>
      <w:b/>
      <w:bCs/>
      <w:color w:val="000000"/>
      <w:sz w:val="24"/>
    </w:rPr>
  </w:style>
  <w:style w:type="character" w:styleId="char3">
    <w:name w:val="Hyperlink"/>
    <w:rPr>
      <w:color w:val="0000ff"/>
      <w:u w:color="auto" w:val="single"/>
    </w:rPr>
  </w:style>
  <w:style w:type="character" w:styleId="char4" w:customStyle="1">
    <w:name w:val="Заголовок 1 Знак"/>
    <w:basedOn w:val="char0"/>
    <w:rPr>
      <w:b/>
      <w:sz w:val="28"/>
      <w:szCs w:val="28"/>
    </w:rPr>
  </w:style>
  <w:style w:type="character" w:styleId="char5" w:customStyle="1">
    <w:name w:val="Заголовок 2 Знак"/>
    <w:basedOn w:val="char0"/>
    <w:rPr>
      <w:rFonts w:ascii="Arial" w:hAnsi="Arial" w:cs="Arial"/>
      <w:b/>
      <w:bCs/>
      <w:i/>
      <w:iCs/>
      <w:sz w:val="28"/>
      <w:szCs w:val="28"/>
    </w:rPr>
  </w:style>
  <w:style w:type="character" w:styleId="char6" w:customStyle="1">
    <w:name w:val="Заголовок 7 Знак"/>
    <w:basedOn w:val="char0"/>
    <w:rPr>
      <w:sz w:val="24"/>
      <w:szCs w:val="24"/>
    </w:rPr>
  </w:style>
  <w:style w:type="character" w:styleId="char7" w:customStyle="1">
    <w:name w:val="Заголовок 8 Знак"/>
    <w:basedOn w:val="char0"/>
    <w:rPr>
      <w:i/>
      <w:iCs/>
      <w:sz w:val="24"/>
      <w:szCs w:val="24"/>
    </w:rPr>
  </w:style>
  <w:style w:type="character" w:styleId="char8" w:customStyle="1">
    <w:name w:val="Основной текст Знак"/>
    <w:basedOn w:val="char0"/>
    <w:rPr>
      <w:rFonts w:ascii="Courier New" w:hAnsi="Courier New"/>
      <w:sz w:val="24"/>
      <w:szCs w:val="24"/>
    </w:rPr>
  </w:style>
  <w:style w:type="character" w:styleId="char9" w:customStyle="1">
    <w:name w:val="Цветовое выделение"/>
    <w:rPr>
      <w:b/>
      <w:bCs/>
      <w:color w:val="000080"/>
      <w:sz w:val="20"/>
      <w:szCs w:val="20"/>
    </w:rPr>
  </w:style>
  <w:style w:type="character" w:styleId="char10">
    <w:name w:val="FollowedHyperlink"/>
    <w:rPr>
      <w:color w:val="800080"/>
      <w:u w:color="auto" w:val="single"/>
    </w:rPr>
  </w:style>
  <w:style w:type="character" w:styleId="char11" w:customStyle="1">
    <w:name w:val="Основной текст с отступом Знак"/>
    <w:basedOn w:val="char0"/>
    <w:rPr>
      <w:sz w:val="24"/>
      <w:szCs w:val="24"/>
    </w:rPr>
  </w:style>
  <w:style w:type="character" w:styleId="char12" w:customStyle="1">
    <w:name w:val="Символ сноски"/>
    <w:rPr>
      <w:vertAlign w:val="superscript"/>
    </w:rPr>
  </w:style>
  <w:style w:type="character" w:styleId="char13">
    <w:name w:val="Footnote Reference"/>
    <w:rPr>
      <w:vertAlign w:val="superscript"/>
    </w:rPr>
  </w:style>
  <w:style w:type="character" w:styleId="char14" w:customStyle="1">
    <w:name w:val="Нижний колонтитул Знак"/>
    <w:rPr>
      <w:sz w:val="24"/>
      <w:szCs w:val="24"/>
    </w:rPr>
  </w:style>
  <w:style w:type="character" w:styleId="char15" w:customStyle="1">
    <w:name w:val="ConsPlusNormal Знак"/>
    <w:rPr>
      <w:rFonts w:ascii="Arial" w:hAnsi="Arial" w:cs="Arial"/>
    </w:rPr>
  </w:style>
  <w:style w:type="character" w:styleId="char16" w:customStyle="1">
    <w:name w:val="itemtext"/>
  </w:style>
  <w:style w:type="character" w:styleId="char17" w:customStyle="1">
    <w:name w:val="Символ концевой сноски"/>
    <w:rPr>
      <w:vertAlign w:val="superscript"/>
    </w:rPr>
  </w:style>
  <w:style w:type="character" w:styleId="char18">
    <w:name w:val="Endnote Reference"/>
    <w:rPr>
      <w:vertAlign w:val="superscript"/>
    </w:rPr>
  </w:style>
  <w:style w:type="character" w:styleId="char19" w:customStyle="1">
    <w:name w:val="WW8Num1z0"/>
    <w:rPr>
      <w:strike w:val="0"/>
      <w:dstrike w:val="0"/>
    </w:rPr>
  </w:style>
  <w:style w:type="character" w:styleId="char20" w:customStyle="1">
    <w:name w:val="WW8Num1z1"/>
    <w:rPr>
      <w:rFonts w:ascii="Courier New" w:hAnsi="Courier New" w:cs="Courier New"/>
      <w:strike w:val="0"/>
      <w:dstrike w:val="0"/>
    </w:rPr>
  </w:style>
  <w:style w:type="character" w:styleId="char21" w:customStyle="1">
    <w:name w:val="WW8Num1z2"/>
    <w:rPr>
      <w:rFonts w:ascii="Wingdings" w:hAnsi="Wingdings" w:cs="Wingdings"/>
      <w:strike w:val="0"/>
      <w:dstrike w:val="0"/>
    </w:rPr>
  </w:style>
  <w:style w:type="character" w:styleId="char22" w:customStyle="1">
    <w:name w:val="WW8Num1z3"/>
    <w:rPr>
      <w:rFonts w:ascii="Symbol" w:hAnsi="Symbol" w:cs="Symbol"/>
      <w:strike w:val="0"/>
      <w:dstrike w:val="0"/>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ru-ru"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kern w:val="1"/>
      <w:sz w:val="24"/>
      <w:szCs w:val="24"/>
    </w:rPr>
  </w:style>
  <w:style w:type="paragraph" w:styleId="para1">
    <w:name w:val="heading 1"/>
    <w:qFormat/>
    <w:basedOn w:val="para0"/>
    <w:next w:val="para0"/>
    <w:pPr>
      <w:numPr>
        <w:ilvl w:val="0"/>
        <w:numId w:val="1"/>
      </w:numPr>
      <w:ind w:left="0" w:firstLine="0"/>
      <w:keepNext/>
      <w:outlineLvl w:val="0"/>
    </w:pPr>
    <w:rPr>
      <w:b/>
      <w:sz w:val="28"/>
      <w:szCs w:val="28"/>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7"/>
    <w:qFormat/>
    <w:basedOn w:val="para0"/>
    <w:next w:val="para0"/>
    <w:pPr>
      <w:spacing w:before="240" w:after="60"/>
      <w:outlineLvl w:val="6"/>
    </w:pPr>
  </w:style>
  <w:style w:type="paragraph" w:styleId="para4">
    <w:name w:val="heading 8"/>
    <w:qFormat/>
    <w:basedOn w:val="para0"/>
    <w:next w:val="para0"/>
    <w:pPr>
      <w:spacing w:before="240" w:after="60"/>
      <w:outlineLvl w:val="7"/>
    </w:pPr>
    <w:rPr>
      <w:i/>
      <w:iCs/>
    </w:rPr>
  </w:style>
  <w:style w:type="paragraph" w:styleId="para5" w:customStyle="1">
    <w:name w:val="Заголовок"/>
    <w:qFormat/>
    <w:basedOn w:val="para0"/>
    <w:next w:val="para6"/>
    <w:pPr>
      <w:spacing w:before="240" w:after="120"/>
      <w:keepNext/>
    </w:pPr>
    <w:rPr>
      <w:rFonts w:ascii="PT Astra Serif" w:hAnsi="PT Astra Serif" w:eastAsia="Tahoma" w:cs="Noto Sans Devanagari"/>
      <w:sz w:val="28"/>
      <w:szCs w:val="28"/>
    </w:rPr>
  </w:style>
  <w:style w:type="paragraph" w:styleId="para6">
    <w:name w:val="Body Text"/>
    <w:qFormat/>
    <w:basedOn w:val="para0"/>
    <w:pPr>
      <w:spacing/>
      <w:jc w:val="center"/>
    </w:pPr>
    <w:rPr>
      <w:rFonts w:ascii="Courier New" w:hAnsi="Courier New"/>
    </w:rPr>
  </w:style>
  <w:style w:type="paragraph" w:styleId="para7">
    <w:name w:val="List"/>
    <w:qFormat/>
    <w:basedOn w:val="para6"/>
    <w:rPr>
      <w:rFonts w:ascii="PT Astra Serif" w:hAnsi="PT Astra Serif" w:cs="Noto Sans Devanagari"/>
    </w:rPr>
  </w:style>
  <w:style w:type="paragraph" w:styleId="para8">
    <w:name w:val="caption"/>
    <w:qFormat/>
    <w:basedOn w:val="para0"/>
    <w:pPr>
      <w:spacing w:before="120" w:after="120"/>
      <w:suppressLineNumbers/>
    </w:pPr>
    <w:rPr>
      <w:rFonts w:ascii="PT Astra Serif" w:hAnsi="PT Astra Serif" w:cs="Noto Sans Devanagari"/>
      <w:i/>
      <w:iCs/>
    </w:rPr>
  </w:style>
  <w:style w:type="paragraph" w:styleId="para9">
    <w:name w:val="Index Heading"/>
    <w:qFormat/>
    <w:basedOn w:val="para0"/>
    <w:pPr>
      <w:suppressLineNumbers/>
    </w:pPr>
    <w:rPr>
      <w:rFonts w:ascii="PT Astra Serif" w:hAnsi="PT Astra Serif" w:cs="Noto Sans Devanagari"/>
    </w:rPr>
  </w:style>
  <w:style w:type="paragraph" w:styleId="para10">
    <w:name w:val="Title"/>
    <w:qFormat/>
    <w:basedOn w:val="para0"/>
    <w:next w:val="para6"/>
    <w:pPr>
      <w:spacing/>
      <w:jc w:val="center"/>
    </w:pPr>
    <w:rPr>
      <w:b/>
      <w:bCs/>
      <w:color w:val="000000"/>
      <w:szCs w:val="20"/>
    </w:rPr>
  </w:style>
  <w:style w:type="paragraph" w:styleId="para11" w:customStyle="1">
    <w:name w:val="caption"/>
    <w:qFormat/>
    <w:basedOn w:val="para0"/>
    <w:pPr>
      <w:spacing w:before="120" w:after="120"/>
      <w:suppressLineNumbers/>
    </w:pPr>
    <w:rPr>
      <w:rFonts w:ascii="PT Astra Serif" w:hAnsi="PT Astra Serif" w:cs="Noto Sans Devanagari"/>
      <w:i/>
      <w:iCs/>
    </w:rPr>
  </w:style>
  <w:style w:type="paragraph" w:styleId="para12" w:customStyle="1">
    <w:name w:val="index heading"/>
    <w:qFormat/>
    <w:basedOn w:val="para0"/>
    <w:pPr>
      <w:suppressLineNumbers/>
    </w:pPr>
    <w:rPr>
      <w:rFonts w:ascii="PT Astra Serif" w:hAnsi="PT Astra Serif" w:cs="Noto Sans Devanagari"/>
    </w:rPr>
  </w:style>
  <w:style w:type="paragraph" w:styleId="para13">
    <w:name w:val="Balloon Text"/>
    <w:qFormat/>
    <w:basedOn w:val="para0"/>
    <w:rPr>
      <w:rFonts w:ascii="Tahoma" w:hAnsi="Tahoma"/>
      <w:sz w:val="16"/>
      <w:szCs w:val="16"/>
    </w:rPr>
  </w:style>
  <w:style w:type="paragraph" w:styleId="para14" w:customStyle="1">
    <w:name w:val="Колонтитул"/>
    <w:qFormat/>
    <w:basedOn w:val="para0"/>
  </w:style>
  <w:style w:type="paragraph" w:styleId="para15">
    <w:name w:val="Header"/>
    <w:qFormat/>
    <w:basedOn w:val="para0"/>
    <w:pPr>
      <w:tabs defTabSz="708">
        <w:tab w:val="center" w:pos="4677" w:leader="none"/>
        <w:tab w:val="right" w:pos="9355" w:leader="none"/>
      </w:tabs>
    </w:pPr>
  </w:style>
  <w:style w:type="paragraph" w:styleId="para16">
    <w:name w:val="Footer"/>
    <w:qFormat/>
    <w:basedOn w:val="para0"/>
    <w:pPr>
      <w:tabs defTabSz="708">
        <w:tab w:val="center" w:pos="4677" w:leader="none"/>
        <w:tab w:val="right" w:pos="9355" w:leader="none"/>
      </w:tabs>
    </w:pPr>
  </w:style>
  <w:style w:type="paragraph" w:styleId="para17" w:customStyle="1">
    <w:name w:val="ConsPlusNormal"/>
    <w:qFormat/>
    <w:pPr>
      <w:ind w:firstLine="720"/>
      <w:widowControl w:val="0"/>
    </w:pPr>
    <w:rPr>
      <w:rFonts w:ascii="Arial" w:hAnsi="Arial" w:eastAsia="Times New Roman" w:cs="Arial"/>
      <w:kern w:val="1"/>
      <w:lang w:val="ru-ru" w:eastAsia="ru-ru" w:bidi="ar-sa"/>
    </w:rPr>
  </w:style>
  <w:style w:type="paragraph" w:styleId="para18">
    <w:name w:val="List Paragraph"/>
    <w:qFormat/>
    <w:basedOn w:val="para0"/>
    <w:pPr>
      <w:ind w:left="720"/>
      <w:contextualSpacing/>
    </w:pPr>
  </w:style>
  <w:style w:type="paragraph" w:styleId="para19" w:customStyle="1">
    <w:name w:val="ConsPlusNormal1"/>
    <w:qFormat/>
    <w:rPr>
      <w:rFonts w:ascii="Arial" w:hAnsi="Arial" w:eastAsia="Times New Roman" w:cs="Times New Roman"/>
      <w:kern w:val="1"/>
      <w:sz w:val="24"/>
      <w:szCs w:val="22"/>
      <w:lang w:val="ru-ru" w:eastAsia="zh-cn" w:bidi="ar-sa"/>
    </w:rPr>
  </w:style>
  <w:style w:type="paragraph" w:styleId="para20" w:customStyle="1">
    <w:name w:val="Таблицы (моноширинный)"/>
    <w:qFormat/>
    <w:basedOn w:val="para0"/>
    <w:next w:val="para0"/>
    <w:pPr>
      <w:spacing/>
      <w:jc w:val="both"/>
      <w:widowControl w:val="0"/>
    </w:pPr>
    <w:rPr>
      <w:rFonts w:ascii="Courier New" w:hAnsi="Courier New" w:cs="Courier New"/>
      <w:sz w:val="20"/>
      <w:szCs w:val="20"/>
    </w:rPr>
  </w:style>
  <w:style w:type="paragraph" w:styleId="para21" w:customStyle="1">
    <w:name w:val="ConsPlusNonformat"/>
    <w:qFormat/>
    <w:pPr>
      <w:widowControl w:val="0"/>
    </w:pPr>
    <w:rPr>
      <w:rFonts w:ascii="Courier New" w:hAnsi="Courier New" w:eastAsia="Times New Roman" w:cs="Courier New"/>
      <w:kern w:val="1"/>
      <w:lang w:val="ru-ru" w:eastAsia="ru-ru" w:bidi="ar-sa"/>
    </w:rPr>
  </w:style>
  <w:style w:type="paragraph" w:styleId="para22">
    <w:name w:val="Normal (Web)"/>
    <w:qFormat/>
    <w:basedOn w:val="para0"/>
    <w:pPr>
      <w:spacing w:before="100" w:after="100"/>
    </w:pPr>
    <w:rPr>
      <w:sz w:val="18"/>
      <w:szCs w:val="20"/>
    </w:rPr>
  </w:style>
  <w:style w:type="paragraph" w:styleId="para23" w:customStyle="1">
    <w:name w:val="ConsPlusTitle"/>
    <w:qFormat/>
    <w:rPr>
      <w:rFonts w:ascii="Arial" w:hAnsi="Arial" w:eastAsia="Times New Roman" w:cs="Times New Roman"/>
      <w:b/>
      <w:kern w:val="1"/>
      <w:lang w:val="ru-ru" w:eastAsia="ru-ru" w:bidi="ar-sa"/>
    </w:rPr>
  </w:style>
  <w:style w:type="paragraph" w:styleId="para24" w:customStyle="1">
    <w:name w:val="ConsTitle"/>
    <w:qFormat/>
    <w:pPr>
      <w:ind w:right="19772"/>
    </w:pPr>
    <w:rPr>
      <w:rFonts w:ascii="Arial" w:hAnsi="Arial" w:eastAsia="Times New Roman" w:cs="Times New Roman"/>
      <w:b/>
      <w:kern w:val="1"/>
      <w:lang w:val="ru-ru" w:eastAsia="ru-ru" w:bidi="ar-sa"/>
    </w:rPr>
  </w:style>
  <w:style w:type="paragraph" w:styleId="para25">
    <w:name w:val="Body Text Indent"/>
    <w:qFormat/>
    <w:basedOn w:val="para0"/>
    <w:pPr>
      <w:ind w:left="283"/>
      <w:spacing w:after="120"/>
    </w:pPr>
  </w:style>
  <w:style w:type="paragraph" w:styleId="para26" w:customStyle="1">
    <w:name w:val="ConsPlusCell"/>
    <w:qFormat/>
    <w:pPr>
      <w:widowControl w:val="0"/>
    </w:pPr>
    <w:rPr>
      <w:rFonts w:ascii="Arial" w:hAnsi="Arial" w:eastAsia="Times New Roman" w:cs="Arial"/>
      <w:kern w:val="1"/>
      <w:lang w:val="ru-ru" w:eastAsia="ru-ru" w:bidi="ar-sa"/>
    </w:rPr>
  </w:style>
  <w:style w:type="paragraph" w:styleId="para27" w:customStyle="1">
    <w:name w:val="Style2"/>
    <w:qFormat/>
    <w:basedOn w:val="para0"/>
    <w:pPr>
      <w:spacing w:line="300" w:lineRule="exact"/>
      <w:jc w:val="center"/>
      <w:widowControl w:val="0"/>
    </w:pPr>
  </w:style>
  <w:style w:type="paragraph" w:styleId="para28" w:customStyle="1">
    <w:name w:val="msonormal_mr_css_attr"/>
    <w:qFormat/>
    <w:basedOn w:val="para0"/>
    <w:pPr>
      <w:spacing w:beforeAutospacing="1" w:afterAutospacing="1"/>
    </w:pPr>
  </w:style>
  <w:style w:type="paragraph" w:styleId="para29">
    <w:name w:val="Footnote Text"/>
    <w:qFormat/>
    <w:basedOn w:val="para0"/>
  </w:style>
  <w:style w:type="paragraph" w:styleId="para30">
    <w:name w:val="Body Text Indent 2"/>
    <w:qFormat/>
    <w:basedOn w:val="para0"/>
    <w:pPr>
      <w:ind w:left="283"/>
      <w:spacing w:after="120" w:line="480" w:lineRule="auto"/>
    </w:pPr>
  </w:style>
  <w:style w:type="paragraph" w:styleId="para31" w:customStyle="1">
    <w:name w:val="Содержимое таблицы"/>
    <w:qFormat/>
    <w:basedOn w:val="para0"/>
    <w:pPr>
      <w:suppressLineNumbers/>
      <w:widowControl w:val="0"/>
    </w:pPr>
  </w:style>
  <w:style w:type="paragraph" w:styleId="para32" w:customStyle="1">
    <w:name w:val="Заголовок таблицы"/>
    <w:qFormat/>
    <w:basedOn w:val="para31"/>
    <w:pPr>
      <w:spacing/>
      <w:jc w:val="center"/>
    </w:pPr>
    <w:rPr>
      <w:b/>
      <w:bCs/>
    </w:rPr>
  </w:style>
  <w:style w:type="paragraph" w:styleId="para33" w:customStyle="1">
    <w:name w:val="Заголовок1"/>
    <w:qFormat/>
    <w:basedOn w:val="para0"/>
    <w:next w:val="para6"/>
    <w:pPr>
      <w:spacing/>
      <w:jc w:val="center"/>
    </w:pPr>
    <w:rPr>
      <w:b/>
      <w:color w:val="000000"/>
      <w:szCs w:val="20"/>
    </w:rPr>
  </w:style>
  <w:style w:type="character" w:styleId="char0" w:default="1">
    <w:name w:val="Default Paragraph Font"/>
  </w:style>
  <w:style w:type="character" w:styleId="char1" w:customStyle="1">
    <w:name w:val="Текст выноски Знак"/>
    <w:rPr>
      <w:rFonts w:ascii="Tahoma" w:hAnsi="Tahoma" w:cs="Tahoma"/>
      <w:sz w:val="16"/>
      <w:szCs w:val="16"/>
    </w:rPr>
  </w:style>
  <w:style w:type="character" w:styleId="char2" w:customStyle="1">
    <w:name w:val="Заголовок Знак"/>
    <w:basedOn w:val="char0"/>
    <w:rPr>
      <w:b/>
      <w:bCs/>
      <w:color w:val="000000"/>
      <w:sz w:val="24"/>
    </w:rPr>
  </w:style>
  <w:style w:type="character" w:styleId="char3">
    <w:name w:val="Hyperlink"/>
    <w:rPr>
      <w:color w:val="0000ff"/>
      <w:u w:color="auto" w:val="single"/>
    </w:rPr>
  </w:style>
  <w:style w:type="character" w:styleId="char4" w:customStyle="1">
    <w:name w:val="Заголовок 1 Знак"/>
    <w:basedOn w:val="char0"/>
    <w:rPr>
      <w:b/>
      <w:sz w:val="28"/>
      <w:szCs w:val="28"/>
    </w:rPr>
  </w:style>
  <w:style w:type="character" w:styleId="char5" w:customStyle="1">
    <w:name w:val="Заголовок 2 Знак"/>
    <w:basedOn w:val="char0"/>
    <w:rPr>
      <w:rFonts w:ascii="Arial" w:hAnsi="Arial" w:cs="Arial"/>
      <w:b/>
      <w:bCs/>
      <w:i/>
      <w:iCs/>
      <w:sz w:val="28"/>
      <w:szCs w:val="28"/>
    </w:rPr>
  </w:style>
  <w:style w:type="character" w:styleId="char6" w:customStyle="1">
    <w:name w:val="Заголовок 7 Знак"/>
    <w:basedOn w:val="char0"/>
    <w:rPr>
      <w:sz w:val="24"/>
      <w:szCs w:val="24"/>
    </w:rPr>
  </w:style>
  <w:style w:type="character" w:styleId="char7" w:customStyle="1">
    <w:name w:val="Заголовок 8 Знак"/>
    <w:basedOn w:val="char0"/>
    <w:rPr>
      <w:i/>
      <w:iCs/>
      <w:sz w:val="24"/>
      <w:szCs w:val="24"/>
    </w:rPr>
  </w:style>
  <w:style w:type="character" w:styleId="char8" w:customStyle="1">
    <w:name w:val="Основной текст Знак"/>
    <w:basedOn w:val="char0"/>
    <w:rPr>
      <w:rFonts w:ascii="Courier New" w:hAnsi="Courier New"/>
      <w:sz w:val="24"/>
      <w:szCs w:val="24"/>
    </w:rPr>
  </w:style>
  <w:style w:type="character" w:styleId="char9" w:customStyle="1">
    <w:name w:val="Цветовое выделение"/>
    <w:rPr>
      <w:b/>
      <w:bCs/>
      <w:color w:val="000080"/>
      <w:sz w:val="20"/>
      <w:szCs w:val="20"/>
    </w:rPr>
  </w:style>
  <w:style w:type="character" w:styleId="char10">
    <w:name w:val="FollowedHyperlink"/>
    <w:rPr>
      <w:color w:val="800080"/>
      <w:u w:color="auto" w:val="single"/>
    </w:rPr>
  </w:style>
  <w:style w:type="character" w:styleId="char11" w:customStyle="1">
    <w:name w:val="Основной текст с отступом Знак"/>
    <w:basedOn w:val="char0"/>
    <w:rPr>
      <w:sz w:val="24"/>
      <w:szCs w:val="24"/>
    </w:rPr>
  </w:style>
  <w:style w:type="character" w:styleId="char12" w:customStyle="1">
    <w:name w:val="Символ сноски"/>
    <w:rPr>
      <w:vertAlign w:val="superscript"/>
    </w:rPr>
  </w:style>
  <w:style w:type="character" w:styleId="char13">
    <w:name w:val="Footnote Reference"/>
    <w:rPr>
      <w:vertAlign w:val="superscript"/>
    </w:rPr>
  </w:style>
  <w:style w:type="character" w:styleId="char14" w:customStyle="1">
    <w:name w:val="Нижний колонтитул Знак"/>
    <w:rPr>
      <w:sz w:val="24"/>
      <w:szCs w:val="24"/>
    </w:rPr>
  </w:style>
  <w:style w:type="character" w:styleId="char15" w:customStyle="1">
    <w:name w:val="ConsPlusNormal Знак"/>
    <w:rPr>
      <w:rFonts w:ascii="Arial" w:hAnsi="Arial" w:cs="Arial"/>
    </w:rPr>
  </w:style>
  <w:style w:type="character" w:styleId="char16" w:customStyle="1">
    <w:name w:val="itemtext"/>
  </w:style>
  <w:style w:type="character" w:styleId="char17" w:customStyle="1">
    <w:name w:val="Символ концевой сноски"/>
    <w:rPr>
      <w:vertAlign w:val="superscript"/>
    </w:rPr>
  </w:style>
  <w:style w:type="character" w:styleId="char18">
    <w:name w:val="Endnote Reference"/>
    <w:rPr>
      <w:vertAlign w:val="superscript"/>
    </w:rPr>
  </w:style>
  <w:style w:type="character" w:styleId="char19" w:customStyle="1">
    <w:name w:val="WW8Num1z0"/>
    <w:rPr>
      <w:strike w:val="0"/>
      <w:dstrike w:val="0"/>
    </w:rPr>
  </w:style>
  <w:style w:type="character" w:styleId="char20" w:customStyle="1">
    <w:name w:val="WW8Num1z1"/>
    <w:rPr>
      <w:rFonts w:ascii="Courier New" w:hAnsi="Courier New" w:cs="Courier New"/>
      <w:strike w:val="0"/>
      <w:dstrike w:val="0"/>
    </w:rPr>
  </w:style>
  <w:style w:type="character" w:styleId="char21" w:customStyle="1">
    <w:name w:val="WW8Num1z2"/>
    <w:rPr>
      <w:rFonts w:ascii="Wingdings" w:hAnsi="Wingdings" w:cs="Wingdings"/>
      <w:strike w:val="0"/>
      <w:dstrike w:val="0"/>
    </w:rPr>
  </w:style>
  <w:style w:type="character" w:styleId="char22" w:customStyle="1">
    <w:name w:val="WW8Num1z3"/>
    <w:rPr>
      <w:rFonts w:ascii="Symbol" w:hAnsi="Symbol" w:cs="Symbol"/>
      <w:strike w:val="0"/>
      <w:dstrike w:val="0"/>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http://www.anzhero.ru/" TargetMode="External"/><Relationship Id="rId10" Type="http://schemas.openxmlformats.org/officeDocument/2006/relationships/image" Target="media/image2.png"/><Relationship Id="rId11" Type="http://schemas.openxmlformats.org/officeDocument/2006/relationships/hyperlink" Target="consultantplus://offline/ref=0665169B9B47ABBED1BD871C81E1D43E8DDFA56E4CEEA0B5C7B3A66586A08AF481EC1FCB49B7CEBC5A3592EF132E9F87F3B5B8107FD8s0B1H" TargetMode="External"/><Relationship Id="rId12" Type="http://schemas.openxmlformats.org/officeDocument/2006/relationships/hyperlink" Target="consultantplus://offline/ref=75D04F09407219ABD6C3148E28E028E889A2E0C7D4C28853FA2D5A1A49rBz7K" TargetMode="External"/><Relationship Id="rId13" Type="http://schemas.openxmlformats.org/officeDocument/2006/relationships/hyperlink" Target="consultantplus://offline/ref=75D04F09407219ABD6C3148E28E028E889A2E5C1D8C38853FA2D5A1A49rBz7K" TargetMode="External"/><Relationship Id="rId14" Type="http://schemas.openxmlformats.org/officeDocument/2006/relationships/hyperlink" Target="consultantplus://offline/ref=75D04F09407219ABD6C3148E28E028E889A3E4C3D4C18853FA2D5A1A49rBz7K" TargetMode="External"/><Relationship Id="rId15" Type="http://schemas.openxmlformats.org/officeDocument/2006/relationships/hyperlink" Target="consultantplus://offline/ref=75D04F09407219ABD6C3148E28E028E889A2E1C3D9C38853FA2D5A1A49rBz7K" TargetMode="External"/><Relationship Id="rId16" Type="http://schemas.openxmlformats.org/officeDocument/2006/relationships/footnotes" Target="footnotes.xml"/><Relationship Id="rId17" Type="http://schemas.openxmlformats.org/officeDocument/2006/relationships/hyperlink" Target="consultantplus://offline/ref=75D04F09407219ABD6C3148E28E028E889A3EEC1D4C68853FA2D5A1A49rBz7K" TargetMode="External"/><Relationship Id="rId18" Type="http://schemas.openxmlformats.org/officeDocument/2006/relationships/hyperlink" Target="consultantplus://offline/ref=75D04F09407219ABD6C30A833E8C74ED8CA8B8CADFC68107A47201471EBEFC8E83E45568D103B9394D4C4Ar7zFK" TargetMode="External"/><Relationship Id="rId19" Type="http://schemas.openxmlformats.org/officeDocument/2006/relationships/hyperlink" Target="consultantplus://offline/ref=75D04F09407219ABD6C30A833E8C74ED8CA8B8CADFC68107A47201471EBEFC8E83E45568D103B9394D4C4Ar7z9K" TargetMode="External"/><Relationship Id="rId20" Type="http://schemas.openxmlformats.org/officeDocument/2006/relationships/hyperlink" Target="consultantplus://offline/ref=75D04F09407219ABD6C30A833E8C74ED8CA8B8CADFC68107A47201471EBEFC8E83E45568D103B9394D4C4Ar7z8K" TargetMode="External"/><Relationship Id="rId21" Type="http://schemas.openxmlformats.org/officeDocument/2006/relationships/hyperlink" Target="consultantplus://offline/ref=75D04F09407219ABD6C3148E28E028E889A2E0C7D4C28853FA2D5A1A49B7F6D9C4AB0C2C97r0zCK" TargetMode="External"/><Relationship Id="rId22" Type="http://schemas.openxmlformats.org/officeDocument/2006/relationships/hyperlink" Target="consultantplus://offline/ref=75D04F09407219ABD6C3148E28E028E889A2E0C7D4C28853FA2D5A1A49B7F6D9C4AB0C2A950EBA38r4zBK" TargetMode="External"/><Relationship Id="rId23" Type="http://schemas.openxmlformats.org/officeDocument/2006/relationships/hyperlink" Target="consultantplus://offline/ref=75D04F09407219ABD6C30A833E8C74ED8CA8B8CADFC68107A47201471EBEFC8E83E45568D103B9394D4C4Ar7zDK"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header" Target="header3.xml"/><Relationship Id="rId28" Type="http://schemas.openxmlformats.org/officeDocument/2006/relationships/footer" Target="footer2.xml"/><Relationship Id="rId29" Type="http://schemas.openxmlformats.org/officeDocument/2006/relationships/header" Target="header4.xml"/><Relationship Id="rId30" Type="http://schemas.openxmlformats.org/officeDocument/2006/relationships/footer" Target="footer3.xml"/></Relationships>
</file>

<file path=word/_rels/footnotes.xml.rels><?xml version="1.0" encoding="UTF-8" standalone="yes" ?>
<Relationships xmlns="http://schemas.openxmlformats.org/package/2006/relationships"><Relationship Id="rId1" Type="http://schemas.openxmlformats.org/officeDocument/2006/relationships/hyperlink" Target="consultantplus://offline/ref=75D04F09407219ABD6C30A833E8C74ED8CA8B8CADFC68107A47201471EBEFC8E83E45568D103B9394D4D42r7z7K"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244</cp:revision>
  <cp:lastPrinted>2026-06-19T16:14:02Z</cp:lastPrinted>
  <dcterms:created xsi:type="dcterms:W3CDTF">2026-05-05T02:54:00Z</dcterms:created>
  <dcterms:modified xsi:type="dcterms:W3CDTF">2026-06-25T04:16:36Z</dcterms:modified>
</cp:coreProperties>
</file>